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25003" w:rsidR="00E358A0" w:rsidP="000615AA" w:rsidRDefault="00E358A0" w14:paraId="6641D120" w14:textId="77777777">
      <w:pPr>
        <w:pStyle w:val="BodyText"/>
        <w:spacing w:before="6" w:line="276" w:lineRule="auto"/>
        <w:jc w:val="both"/>
        <w:rPr>
          <w:sz w:val="2"/>
        </w:rPr>
      </w:pPr>
    </w:p>
    <w:tbl>
      <w:tblPr>
        <w:tblW w:w="0" w:type="auto"/>
        <w:tblInd w:w="109" w:type="dxa"/>
        <w:tblLayout w:type="fixed"/>
        <w:tblCellMar>
          <w:left w:w="0" w:type="dxa"/>
          <w:right w:w="0" w:type="dxa"/>
        </w:tblCellMar>
        <w:tblLook w:val="01E0" w:firstRow="1" w:lastRow="1" w:firstColumn="1" w:lastColumn="1" w:noHBand="0" w:noVBand="0"/>
      </w:tblPr>
      <w:tblGrid>
        <w:gridCol w:w="4105"/>
        <w:gridCol w:w="5328"/>
      </w:tblGrid>
      <w:tr w:rsidRPr="00E25003" w:rsidR="00E358A0" w:rsidTr="0E0A0317" w14:paraId="2A4CAE07" w14:textId="77777777">
        <w:trPr>
          <w:trHeight w:val="1476"/>
        </w:trPr>
        <w:tc>
          <w:tcPr>
            <w:tcW w:w="4105" w:type="dxa"/>
            <w:tcBorders>
              <w:right w:val="single" w:color="000000" w:themeColor="text1" w:sz="12" w:space="0"/>
            </w:tcBorders>
            <w:tcMar/>
          </w:tcPr>
          <w:p w:rsidRPr="00E25003" w:rsidR="00E358A0" w:rsidP="000615AA" w:rsidRDefault="00E358A0" w14:paraId="0600B8D5" w14:textId="77777777">
            <w:pPr>
              <w:pStyle w:val="TableParagraph"/>
              <w:spacing w:before="1" w:after="1" w:line="276" w:lineRule="auto"/>
              <w:jc w:val="both"/>
              <w:rPr>
                <w:sz w:val="11"/>
              </w:rPr>
            </w:pPr>
          </w:p>
          <w:p w:rsidRPr="00E25003" w:rsidR="00E358A0" w:rsidP="000615AA" w:rsidRDefault="002E2DCF" w14:paraId="64BF85B0" w14:textId="083F6C90">
            <w:pPr>
              <w:pStyle w:val="TableParagraph"/>
              <w:spacing w:line="276" w:lineRule="auto"/>
              <w:ind w:left="119"/>
              <w:jc w:val="both"/>
              <w:rPr/>
            </w:pPr>
            <w:r w:rsidR="03146BCC">
              <w:drawing>
                <wp:inline wp14:editId="0E0A0317" wp14:anchorId="0B88C191">
                  <wp:extent cx="2099228" cy="1066800"/>
                  <wp:effectExtent l="0" t="0" r="0" b="0"/>
                  <wp:docPr id="1748533877" name="" title=""/>
                  <wp:cNvGraphicFramePr>
                    <a:graphicFrameLocks noChangeAspect="1"/>
                  </wp:cNvGraphicFramePr>
                  <a:graphic>
                    <a:graphicData uri="http://schemas.openxmlformats.org/drawingml/2006/picture">
                      <pic:pic>
                        <pic:nvPicPr>
                          <pic:cNvPr id="0" name=""/>
                          <pic:cNvPicPr/>
                        </pic:nvPicPr>
                        <pic:blipFill>
                          <a:blip r:embed="R05102a7d810f432c">
                            <a:extLst>
                              <a:ext xmlns:a="http://schemas.openxmlformats.org/drawingml/2006/main" uri="{28A0092B-C50C-407E-A947-70E740481C1C}">
                                <a14:useLocalDpi val="0"/>
                              </a:ext>
                            </a:extLst>
                          </a:blip>
                          <a:stretch>
                            <a:fillRect/>
                          </a:stretch>
                        </pic:blipFill>
                        <pic:spPr>
                          <a:xfrm>
                            <a:off x="0" y="0"/>
                            <a:ext cx="2099228" cy="1066800"/>
                          </a:xfrm>
                          <a:prstGeom prst="rect">
                            <a:avLst/>
                          </a:prstGeom>
                        </pic:spPr>
                      </pic:pic>
                    </a:graphicData>
                  </a:graphic>
                </wp:inline>
              </w:drawing>
            </w:r>
          </w:p>
        </w:tc>
        <w:tc>
          <w:tcPr>
            <w:tcW w:w="5328" w:type="dxa"/>
            <w:tcBorders>
              <w:left w:val="single" w:color="000000" w:themeColor="text1" w:sz="12" w:space="0"/>
            </w:tcBorders>
            <w:tcMar/>
          </w:tcPr>
          <w:p w:rsidRPr="00E25003" w:rsidR="00E358A0" w:rsidP="000615AA" w:rsidRDefault="00E358A0" w14:paraId="2278A7A0" w14:textId="77777777">
            <w:pPr>
              <w:pStyle w:val="TableParagraph"/>
              <w:spacing w:line="276" w:lineRule="auto"/>
              <w:jc w:val="both"/>
              <w:rPr>
                <w:sz w:val="36"/>
              </w:rPr>
            </w:pPr>
          </w:p>
          <w:p w:rsidRPr="00E25003" w:rsidR="00E358A0" w:rsidP="000615AA" w:rsidRDefault="002E2DCF" w14:paraId="09C3742E" w14:textId="77777777">
            <w:pPr>
              <w:pStyle w:val="TableParagraph"/>
              <w:spacing w:line="276" w:lineRule="auto"/>
              <w:ind w:left="267"/>
              <w:jc w:val="both"/>
              <w:rPr>
                <w:b/>
                <w:sz w:val="28"/>
              </w:rPr>
            </w:pPr>
            <w:r w:rsidRPr="00E25003">
              <w:rPr>
                <w:b/>
                <w:sz w:val="28"/>
              </w:rPr>
              <w:t>CHILD</w:t>
            </w:r>
            <w:r w:rsidRPr="00E25003">
              <w:rPr>
                <w:b/>
                <w:spacing w:val="-12"/>
                <w:sz w:val="28"/>
              </w:rPr>
              <w:t xml:space="preserve"> </w:t>
            </w:r>
            <w:r w:rsidRPr="00E25003">
              <w:rPr>
                <w:b/>
                <w:sz w:val="28"/>
              </w:rPr>
              <w:t>PROTECTION</w:t>
            </w:r>
            <w:r w:rsidRPr="00E25003">
              <w:rPr>
                <w:b/>
                <w:spacing w:val="-11"/>
                <w:sz w:val="28"/>
              </w:rPr>
              <w:t xml:space="preserve"> </w:t>
            </w:r>
            <w:r w:rsidRPr="00E25003">
              <w:rPr>
                <w:b/>
                <w:sz w:val="28"/>
              </w:rPr>
              <w:t>CONFERENCES PROFESSIONALS’ BRIEFING SHEET</w:t>
            </w:r>
          </w:p>
        </w:tc>
      </w:tr>
    </w:tbl>
    <w:p w:rsidRPr="00E25003" w:rsidR="00E358A0" w:rsidP="000615AA" w:rsidRDefault="00E358A0" w14:paraId="5ABD078D" w14:textId="77777777">
      <w:pPr>
        <w:pStyle w:val="BodyText"/>
        <w:spacing w:before="3" w:line="276" w:lineRule="auto"/>
        <w:jc w:val="both"/>
        <w:rPr>
          <w:sz w:val="11"/>
        </w:rPr>
      </w:pPr>
    </w:p>
    <w:p w:rsidRPr="00E25003" w:rsidR="00E358A0" w:rsidP="000615AA" w:rsidRDefault="00E358A0" w14:paraId="08EB3238" w14:textId="77777777">
      <w:pPr>
        <w:pStyle w:val="BodyText"/>
        <w:spacing w:before="10" w:line="276" w:lineRule="auto"/>
        <w:jc w:val="both"/>
        <w:rPr>
          <w:sz w:val="21"/>
        </w:rPr>
      </w:pPr>
    </w:p>
    <w:p w:rsidRPr="00E25003" w:rsidR="00E358A0" w:rsidP="000615AA" w:rsidRDefault="002E2DCF" w14:paraId="41F24125" w14:textId="77777777">
      <w:pPr>
        <w:pStyle w:val="Heading1"/>
        <w:spacing w:line="276" w:lineRule="auto"/>
        <w:ind w:left="0"/>
        <w:jc w:val="both"/>
      </w:pPr>
      <w:r w:rsidRPr="00E25003">
        <w:t>WHAT</w:t>
      </w:r>
      <w:r w:rsidRPr="00E25003">
        <w:rPr>
          <w:spacing w:val="-4"/>
        </w:rPr>
        <w:t xml:space="preserve"> </w:t>
      </w:r>
      <w:r w:rsidRPr="00E25003">
        <w:t>DO</w:t>
      </w:r>
      <w:r w:rsidRPr="00E25003">
        <w:rPr>
          <w:spacing w:val="-3"/>
        </w:rPr>
        <w:t xml:space="preserve"> </w:t>
      </w:r>
      <w:r w:rsidRPr="00E25003">
        <w:t>I</w:t>
      </w:r>
      <w:r w:rsidRPr="00E25003">
        <w:rPr>
          <w:spacing w:val="-3"/>
        </w:rPr>
        <w:t xml:space="preserve"> </w:t>
      </w:r>
      <w:r w:rsidRPr="00E25003">
        <w:t>NEED</w:t>
      </w:r>
      <w:r w:rsidRPr="00E25003">
        <w:rPr>
          <w:spacing w:val="-4"/>
        </w:rPr>
        <w:t xml:space="preserve"> </w:t>
      </w:r>
      <w:r w:rsidRPr="00E25003">
        <w:t>TO</w:t>
      </w:r>
      <w:r w:rsidRPr="00E25003">
        <w:rPr>
          <w:spacing w:val="-3"/>
        </w:rPr>
        <w:t xml:space="preserve"> </w:t>
      </w:r>
      <w:r w:rsidRPr="00E25003">
        <w:t>DO</w:t>
      </w:r>
      <w:r w:rsidRPr="00E25003">
        <w:rPr>
          <w:spacing w:val="-3"/>
        </w:rPr>
        <w:t xml:space="preserve"> </w:t>
      </w:r>
      <w:r w:rsidRPr="00E25003">
        <w:t>BEFORE</w:t>
      </w:r>
      <w:r w:rsidRPr="00E25003">
        <w:rPr>
          <w:spacing w:val="-4"/>
        </w:rPr>
        <w:t xml:space="preserve"> </w:t>
      </w:r>
      <w:r w:rsidRPr="00E25003">
        <w:t>THE</w:t>
      </w:r>
      <w:r w:rsidRPr="00E25003">
        <w:rPr>
          <w:spacing w:val="-3"/>
        </w:rPr>
        <w:t xml:space="preserve"> </w:t>
      </w:r>
      <w:r w:rsidRPr="00E25003">
        <w:rPr>
          <w:spacing w:val="-2"/>
        </w:rPr>
        <w:t>CONFERENCE?</w:t>
      </w:r>
    </w:p>
    <w:p w:rsidRPr="00E25003" w:rsidR="00E358A0" w:rsidP="000615AA" w:rsidRDefault="002E2DCF" w14:paraId="05BA0821" w14:textId="5FA4891B">
      <w:pPr>
        <w:pStyle w:val="BodyText"/>
        <w:spacing w:before="122" w:line="276" w:lineRule="auto"/>
        <w:ind w:right="166"/>
        <w:jc w:val="both"/>
      </w:pPr>
      <w:r w:rsidRPr="00E25003">
        <w:t xml:space="preserve">When you are </w:t>
      </w:r>
      <w:r w:rsidRPr="00E25003" w:rsidR="00DC15A2">
        <w:t>invited</w:t>
      </w:r>
      <w:r w:rsidRPr="00E25003">
        <w:t xml:space="preserve"> to attend a Child Protection Conference, </w:t>
      </w:r>
      <w:r w:rsidRPr="00E25003" w:rsidR="00DC15A2">
        <w:t>you will also need to provide a written report</w:t>
      </w:r>
      <w:r w:rsidRPr="00E25003">
        <w:t xml:space="preserve"> to the local authority two working days before an initial conference and five working days before a review </w:t>
      </w:r>
      <w:r w:rsidRPr="00E25003">
        <w:rPr>
          <w:spacing w:val="-2"/>
        </w:rPr>
        <w:t>conference.</w:t>
      </w:r>
    </w:p>
    <w:p w:rsidRPr="00E25003" w:rsidR="00E358A0" w:rsidP="000615AA" w:rsidRDefault="00E358A0" w14:paraId="4CD68BBD" w14:textId="77777777">
      <w:pPr>
        <w:pStyle w:val="BodyText"/>
        <w:spacing w:before="3" w:line="276" w:lineRule="auto"/>
        <w:jc w:val="both"/>
      </w:pPr>
    </w:p>
    <w:p w:rsidRPr="00E25003" w:rsidR="00DC15A2" w:rsidP="000615AA" w:rsidRDefault="002E2DCF" w14:paraId="384772B6" w14:textId="5289ACE2">
      <w:pPr>
        <w:pStyle w:val="BodyText"/>
        <w:spacing w:line="276" w:lineRule="auto"/>
        <w:ind w:right="164"/>
        <w:jc w:val="both"/>
        <w:rPr/>
      </w:pPr>
      <w:r w:rsidR="002E2DCF">
        <w:rPr/>
        <w:t>Your report should be completed on the multi-agency template, a word version can be downloaded from the LSC</w:t>
      </w:r>
      <w:r w:rsidR="006C6F49">
        <w:rPr/>
        <w:t>P</w:t>
      </w:r>
      <w:r w:rsidR="002E2DCF">
        <w:rPr/>
        <w:t xml:space="preserve"> website,</w:t>
      </w:r>
      <w:r w:rsidR="00F40A5C">
        <w:rPr/>
        <w:t xml:space="preserve"> there is usually a template for your report attached to your invite too.</w:t>
      </w:r>
      <w:r w:rsidR="007A1D06">
        <w:rPr/>
        <w:t xml:space="preserve"> O</w:t>
      </w:r>
      <w:r w:rsidR="002E2DCF">
        <w:rPr/>
        <w:t xml:space="preserve">nce completed </w:t>
      </w:r>
      <w:r w:rsidR="007A1D06">
        <w:rPr/>
        <w:t xml:space="preserve">your report </w:t>
      </w:r>
      <w:r w:rsidR="002E2DCF">
        <w:rPr/>
        <w:t>should be emailed to:</w:t>
      </w:r>
    </w:p>
    <w:p w:rsidRPr="00E25003" w:rsidR="00E358A0" w:rsidP="000615AA" w:rsidRDefault="002E2DCF" w14:paraId="5DBBC2E0" w14:textId="43128364">
      <w:pPr>
        <w:pStyle w:val="BodyText"/>
        <w:spacing w:line="276" w:lineRule="auto"/>
        <w:ind w:right="164"/>
        <w:jc w:val="both"/>
      </w:pPr>
      <w:r w:rsidRPr="00E25003">
        <w:t xml:space="preserve"> </w:t>
      </w:r>
      <w:hyperlink w:history="1" r:id="rId8">
        <w:r w:rsidRPr="00E25003" w:rsidR="00DC15A2">
          <w:rPr>
            <w:rStyle w:val="Hyperlink"/>
          </w:rPr>
          <w:t>SafeguardingandReview@lincolnshire.gov.uk</w:t>
        </w:r>
      </w:hyperlink>
      <w:r w:rsidRPr="00E25003" w:rsidR="00DC15A2">
        <w:t xml:space="preserve"> </w:t>
      </w:r>
    </w:p>
    <w:p w:rsidRPr="00E25003" w:rsidR="00DC15A2" w:rsidP="000615AA" w:rsidRDefault="00DC15A2" w14:paraId="7C40DAA1" w14:textId="77777777">
      <w:pPr>
        <w:pStyle w:val="BodyText"/>
        <w:spacing w:line="276" w:lineRule="auto"/>
        <w:ind w:left="152" w:right="164"/>
        <w:jc w:val="both"/>
      </w:pPr>
    </w:p>
    <w:p w:rsidRPr="000615AA" w:rsidR="00DC15A2" w:rsidP="000615AA" w:rsidRDefault="00DC15A2" w14:paraId="089835E9" w14:textId="4632F1FD">
      <w:pPr>
        <w:spacing w:line="276" w:lineRule="auto"/>
        <w:jc w:val="both"/>
        <w:rPr/>
      </w:pPr>
      <w:r w:rsidR="00DC15A2">
        <w:rPr/>
        <w:t xml:space="preserve">Our Lincolnshire Safeguarding Children's Partnership’s local procedures set out your responsibility to discuss the contents of your report with the person you are writing about. If this is a </w:t>
      </w:r>
      <w:r w:rsidR="000615AA">
        <w:rPr/>
        <w:t>child,</w:t>
      </w:r>
      <w:r w:rsidR="00DC15A2">
        <w:rPr/>
        <w:t xml:space="preserve"> you should consider whether they are of sufficient age and understanding for you to share the report directly with them or whether you just need to share it with their parent </w:t>
      </w:r>
      <w:r w:rsidR="00E25003">
        <w:rPr/>
        <w:t>or family</w:t>
      </w:r>
      <w:r w:rsidR="00DC15A2">
        <w:rPr/>
        <w:t xml:space="preserve"> member</w:t>
      </w:r>
      <w:r w:rsidR="00DC15A2">
        <w:rPr/>
        <w:t xml:space="preserve">.  </w:t>
      </w:r>
      <w:r w:rsidR="00DC15A2">
        <w:rPr/>
        <w:t xml:space="preserve">It is important that </w:t>
      </w:r>
      <w:r w:rsidR="70BBAA88">
        <w:rPr/>
        <w:t>c</w:t>
      </w:r>
      <w:r w:rsidR="00DC15A2">
        <w:rPr/>
        <w:t xml:space="preserve">hildren and </w:t>
      </w:r>
      <w:r w:rsidR="00E25003">
        <w:rPr/>
        <w:t>their families are adequately prepared for the conference</w:t>
      </w:r>
      <w:r w:rsidR="00DC15A2">
        <w:rPr/>
        <w:t xml:space="preserve"> and</w:t>
      </w:r>
      <w:r w:rsidR="00E25003">
        <w:rPr/>
        <w:t xml:space="preserve"> the most important part of this preparation is you discussing your report with them and </w:t>
      </w:r>
      <w:r w:rsidR="00DC15A2">
        <w:rPr/>
        <w:t>provid</w:t>
      </w:r>
      <w:r w:rsidR="00E25003">
        <w:rPr/>
        <w:t>ing them with</w:t>
      </w:r>
      <w:r w:rsidR="00DC15A2">
        <w:rPr/>
        <w:t xml:space="preserve"> a copy of this </w:t>
      </w:r>
      <w:r w:rsidRPr="0E0A0317" w:rsidR="00DC15A2">
        <w:rPr>
          <w:u w:val="single"/>
        </w:rPr>
        <w:t xml:space="preserve">before </w:t>
      </w:r>
      <w:r w:rsidRPr="0E0A0317" w:rsidR="00DC15A2">
        <w:rPr>
          <w:u w:val="single"/>
        </w:rPr>
        <w:t>submitting</w:t>
      </w:r>
      <w:r w:rsidRPr="0E0A0317" w:rsidR="00DC15A2">
        <w:rPr>
          <w:u w:val="single"/>
        </w:rPr>
        <w:t xml:space="preserve"> the report to </w:t>
      </w:r>
      <w:r w:rsidRPr="0E0A0317" w:rsidR="00DC15A2">
        <w:rPr>
          <w:u w:val="single"/>
        </w:rPr>
        <w:t>conference</w:t>
      </w:r>
      <w:r w:rsidRPr="0E0A0317" w:rsidR="00DC15A2">
        <w:rPr>
          <w:u w:val="single"/>
        </w:rPr>
        <w:t>.</w:t>
      </w:r>
      <w:r w:rsidR="00DC15A2">
        <w:rPr/>
        <w:t xml:space="preserve"> </w:t>
      </w:r>
      <w:r w:rsidR="00E25003">
        <w:rPr/>
        <w:t xml:space="preserve"> </w:t>
      </w:r>
      <w:r w:rsidR="00E25003">
        <w:rPr/>
        <w:t xml:space="preserve">It is important that </w:t>
      </w:r>
      <w:r w:rsidR="20F29413">
        <w:rPr/>
        <w:t>r</w:t>
      </w:r>
      <w:r w:rsidR="00DC15A2">
        <w:rPr/>
        <w:t xml:space="preserve">eports </w:t>
      </w:r>
      <w:r w:rsidR="00E25003">
        <w:rPr/>
        <w:t>are</w:t>
      </w:r>
      <w:r w:rsidR="00DC15A2">
        <w:rPr/>
        <w:t xml:space="preserve"> shared in a way that the parents / carers /young people </w:t>
      </w:r>
      <w:r w:rsidR="00DC15A2">
        <w:rPr/>
        <w:t>are able to</w:t>
      </w:r>
      <w:r w:rsidR="00DC15A2">
        <w:rPr/>
        <w:t xml:space="preserve"> understand</w:t>
      </w:r>
      <w:r w:rsidR="00E25003">
        <w:rPr/>
        <w:t xml:space="preserve"> what you are saying about the worries and strengths in their lives. Ensuring </w:t>
      </w:r>
      <w:r w:rsidR="00C670E3">
        <w:rPr/>
        <w:t>you</w:t>
      </w:r>
      <w:r w:rsidR="00E25003">
        <w:rPr/>
        <w:t xml:space="preserve"> share information appropriately </w:t>
      </w:r>
      <w:r w:rsidR="00DC15A2">
        <w:rPr/>
        <w:t xml:space="preserve">may involve you in securing a translation service or providing other suitable support as </w:t>
      </w:r>
      <w:r w:rsidR="00DC15A2">
        <w:rPr/>
        <w:t>required</w:t>
      </w:r>
      <w:r w:rsidR="00DC15A2">
        <w:rPr/>
        <w:t xml:space="preserve">. </w:t>
      </w:r>
    </w:p>
    <w:p w:rsidRPr="00E25003" w:rsidR="00DC15A2" w:rsidP="000615AA" w:rsidRDefault="00DC15A2" w14:paraId="0D476FC9" w14:textId="77777777">
      <w:pPr>
        <w:pStyle w:val="BodyText"/>
        <w:spacing w:line="276" w:lineRule="auto"/>
        <w:ind w:left="152" w:right="164"/>
        <w:jc w:val="both"/>
      </w:pPr>
    </w:p>
    <w:p w:rsidRPr="00E25003" w:rsidR="00E358A0" w:rsidP="000615AA" w:rsidRDefault="002E2DCF" w14:paraId="6C924D52" w14:textId="77777777">
      <w:pPr>
        <w:pStyle w:val="Heading1"/>
        <w:spacing w:line="276" w:lineRule="auto"/>
        <w:ind w:left="0"/>
        <w:jc w:val="both"/>
      </w:pPr>
      <w:r w:rsidRPr="00E25003">
        <w:t>WHAT</w:t>
      </w:r>
      <w:r w:rsidRPr="00E25003">
        <w:rPr>
          <w:spacing w:val="-6"/>
        </w:rPr>
        <w:t xml:space="preserve"> </w:t>
      </w:r>
      <w:r w:rsidRPr="00E25003">
        <w:t>SHOULD</w:t>
      </w:r>
      <w:r w:rsidRPr="00E25003">
        <w:rPr>
          <w:spacing w:val="-6"/>
        </w:rPr>
        <w:t xml:space="preserve"> </w:t>
      </w:r>
      <w:r w:rsidRPr="00E25003">
        <w:t>BE</w:t>
      </w:r>
      <w:r w:rsidRPr="00E25003">
        <w:rPr>
          <w:spacing w:val="-6"/>
        </w:rPr>
        <w:t xml:space="preserve"> </w:t>
      </w:r>
      <w:r w:rsidRPr="00E25003">
        <w:t>INCLUDED</w:t>
      </w:r>
      <w:r w:rsidRPr="00E25003">
        <w:rPr>
          <w:spacing w:val="-5"/>
        </w:rPr>
        <w:t xml:space="preserve"> </w:t>
      </w:r>
      <w:r w:rsidRPr="00E25003">
        <w:t>IN</w:t>
      </w:r>
      <w:r w:rsidRPr="00E25003">
        <w:rPr>
          <w:spacing w:val="-6"/>
        </w:rPr>
        <w:t xml:space="preserve"> </w:t>
      </w:r>
      <w:r w:rsidRPr="00E25003">
        <w:t>THE</w:t>
      </w:r>
      <w:r w:rsidRPr="00E25003">
        <w:rPr>
          <w:spacing w:val="-6"/>
        </w:rPr>
        <w:t xml:space="preserve"> </w:t>
      </w:r>
      <w:r w:rsidRPr="00E25003">
        <w:t>MULTI-AGENCY</w:t>
      </w:r>
      <w:r w:rsidRPr="00E25003">
        <w:rPr>
          <w:spacing w:val="-8"/>
        </w:rPr>
        <w:t xml:space="preserve"> </w:t>
      </w:r>
      <w:r w:rsidRPr="00E25003">
        <w:rPr>
          <w:spacing w:val="-2"/>
        </w:rPr>
        <w:t>REPORT?</w:t>
      </w:r>
    </w:p>
    <w:p w:rsidR="00E358A0" w:rsidP="000615AA" w:rsidRDefault="002E2DCF" w14:paraId="43AD4550" w14:textId="78346073">
      <w:pPr>
        <w:pStyle w:val="BodyText"/>
        <w:spacing w:before="122" w:line="276" w:lineRule="auto"/>
        <w:ind w:right="164"/>
        <w:jc w:val="both"/>
        <w:rPr/>
      </w:pPr>
      <w:r w:rsidR="002E2DCF">
        <w:rPr/>
        <w:t xml:space="preserve">Professionals are expected to </w:t>
      </w:r>
      <w:r w:rsidR="002E2DCF">
        <w:rPr/>
        <w:t>write</w:t>
      </w:r>
      <w:r w:rsidR="002E2DCF">
        <w:rPr/>
        <w:t xml:space="preserve"> the</w:t>
      </w:r>
      <w:r w:rsidR="008B3829">
        <w:rPr/>
        <w:t>ir</w:t>
      </w:r>
      <w:r w:rsidR="002E2DCF">
        <w:rPr/>
        <w:t xml:space="preserve"> report based on their professional knowledge and understanding of the child and family</w:t>
      </w:r>
      <w:r w:rsidR="007D43DE">
        <w:rPr/>
        <w:t>. Each agency bring</w:t>
      </w:r>
      <w:r w:rsidR="00D500E7">
        <w:rPr/>
        <w:t>s</w:t>
      </w:r>
      <w:r w:rsidR="007D43DE">
        <w:rPr/>
        <w:t xml:space="preserve"> their </w:t>
      </w:r>
      <w:r w:rsidR="00D500E7">
        <w:rPr/>
        <w:t xml:space="preserve">own </w:t>
      </w:r>
      <w:r w:rsidR="007D43DE">
        <w:rPr/>
        <w:t>perspective</w:t>
      </w:r>
      <w:r w:rsidR="00F61611">
        <w:rPr/>
        <w:t>. W</w:t>
      </w:r>
      <w:r w:rsidR="007D43DE">
        <w:rPr/>
        <w:t xml:space="preserve">hilst the </w:t>
      </w:r>
      <w:r w:rsidR="00D500E7">
        <w:rPr/>
        <w:t>analogy</w:t>
      </w:r>
      <w:r w:rsidR="007D43DE">
        <w:rPr/>
        <w:t xml:space="preserve"> </w:t>
      </w:r>
      <w:r w:rsidR="00E455B9">
        <w:rPr/>
        <w:t xml:space="preserve">of a jigsaw in safeguarding </w:t>
      </w:r>
      <w:r w:rsidR="007D43DE">
        <w:rPr/>
        <w:t>is an old one</w:t>
      </w:r>
      <w:r w:rsidR="00D500E7">
        <w:rPr/>
        <w:t>,</w:t>
      </w:r>
      <w:r w:rsidR="007D43DE">
        <w:rPr/>
        <w:t xml:space="preserve"> the CP</w:t>
      </w:r>
      <w:r w:rsidR="00390343">
        <w:rPr/>
        <w:t xml:space="preserve"> </w:t>
      </w:r>
      <w:r w:rsidR="3542F3FC">
        <w:rPr/>
        <w:t>c</w:t>
      </w:r>
      <w:r w:rsidR="00390343">
        <w:rPr/>
        <w:t xml:space="preserve">onference is </w:t>
      </w:r>
      <w:r w:rsidR="004B4EBE">
        <w:rPr/>
        <w:t>collaborative jigsaw building</w:t>
      </w:r>
      <w:r w:rsidR="00F61611">
        <w:rPr/>
        <w:t>!</w:t>
      </w:r>
      <w:r w:rsidR="00151033">
        <w:rPr/>
        <w:t xml:space="preserve"> A good </w:t>
      </w:r>
      <w:r w:rsidR="3199C393">
        <w:rPr/>
        <w:t>c</w:t>
      </w:r>
      <w:r w:rsidR="00151033">
        <w:rPr/>
        <w:t>onference</w:t>
      </w:r>
      <w:r w:rsidR="004E3D56">
        <w:rPr/>
        <w:t xml:space="preserve"> </w:t>
      </w:r>
      <w:r w:rsidR="00151033">
        <w:rPr/>
        <w:t>will</w:t>
      </w:r>
      <w:r w:rsidR="004E3D56">
        <w:rPr/>
        <w:t xml:space="preserve"> include</w:t>
      </w:r>
      <w:r w:rsidR="00390343">
        <w:rPr/>
        <w:t xml:space="preserve"> all </w:t>
      </w:r>
      <w:r w:rsidR="00B27DDB">
        <w:rPr/>
        <w:t>professionals and family members involved in a child’s life,</w:t>
      </w:r>
      <w:r w:rsidR="00390343">
        <w:rPr/>
        <w:t xml:space="preserve"> </w:t>
      </w:r>
      <w:r w:rsidR="00151033">
        <w:rPr/>
        <w:t>and they will bring their pieces of information</w:t>
      </w:r>
      <w:r w:rsidR="005762B7">
        <w:rPr/>
        <w:t xml:space="preserve"> and </w:t>
      </w:r>
      <w:r w:rsidR="004B4EBE">
        <w:rPr/>
        <w:t>fit the pieces together</w:t>
      </w:r>
      <w:r w:rsidR="00AD696A">
        <w:rPr/>
        <w:t xml:space="preserve"> to build the </w:t>
      </w:r>
      <w:r w:rsidR="00E731D3">
        <w:rPr/>
        <w:t xml:space="preserve">most </w:t>
      </w:r>
      <w:r w:rsidR="00E731D3">
        <w:rPr/>
        <w:t>accurate</w:t>
      </w:r>
      <w:r w:rsidR="00E731D3">
        <w:rPr/>
        <w:t xml:space="preserve"> picture possible of the child’s life.</w:t>
      </w:r>
      <w:r w:rsidR="00F05E0A">
        <w:rPr/>
        <w:t xml:space="preserve"> The output of </w:t>
      </w:r>
      <w:r w:rsidR="4449549D">
        <w:rPr/>
        <w:t xml:space="preserve">the </w:t>
      </w:r>
      <w:r w:rsidR="509210BC">
        <w:rPr/>
        <w:t>c</w:t>
      </w:r>
      <w:r w:rsidR="00F05E0A">
        <w:rPr/>
        <w:t>onference must be</w:t>
      </w:r>
      <w:r w:rsidR="00390343">
        <w:rPr/>
        <w:t xml:space="preserve"> </w:t>
      </w:r>
      <w:r w:rsidR="00F05E0A">
        <w:rPr/>
        <w:t>a</w:t>
      </w:r>
      <w:r w:rsidR="00390343">
        <w:rPr/>
        <w:t xml:space="preserve"> </w:t>
      </w:r>
      <w:r w:rsidR="004D2AF1">
        <w:rPr/>
        <w:t>comprehensive</w:t>
      </w:r>
      <w:r w:rsidR="00390343">
        <w:rPr/>
        <w:t xml:space="preserve"> picture </w:t>
      </w:r>
      <w:r w:rsidR="00E731D3">
        <w:rPr/>
        <w:t xml:space="preserve">of </w:t>
      </w:r>
      <w:r w:rsidR="00F456B3">
        <w:rPr/>
        <w:t>risk and protective factors</w:t>
      </w:r>
      <w:r w:rsidR="00C31658">
        <w:rPr/>
        <w:t xml:space="preserve"> for each child in the family</w:t>
      </w:r>
      <w:r w:rsidR="008764EB">
        <w:rPr/>
        <w:t xml:space="preserve">. </w:t>
      </w:r>
      <w:r w:rsidR="23CCC34D">
        <w:rPr/>
        <w:t>Professionals</w:t>
      </w:r>
      <w:r w:rsidR="008764EB">
        <w:rPr/>
        <w:t xml:space="preserve"> and family members can then create </w:t>
      </w:r>
      <w:r w:rsidR="0E41FF9C">
        <w:rPr/>
        <w:t>a</w:t>
      </w:r>
      <w:r w:rsidR="008764EB">
        <w:rPr/>
        <w:t xml:space="preserve"> safety plan which is the</w:t>
      </w:r>
      <w:r w:rsidR="0094459C">
        <w:rPr/>
        <w:t xml:space="preserve"> roadmap to safety for the children.</w:t>
      </w:r>
    </w:p>
    <w:p w:rsidRPr="00E25003" w:rsidR="00F456B3" w:rsidP="000615AA" w:rsidRDefault="00F456B3" w14:paraId="69B355A8" w14:textId="638D3457">
      <w:pPr>
        <w:pStyle w:val="BodyText"/>
        <w:spacing w:before="122" w:line="276" w:lineRule="auto"/>
        <w:ind w:right="164"/>
        <w:jc w:val="both"/>
      </w:pPr>
      <w:r>
        <w:t>Your report should address the following:</w:t>
      </w:r>
    </w:p>
    <w:p w:rsidRPr="00E25003" w:rsidR="00E358A0" w:rsidP="000615AA" w:rsidRDefault="00E358A0" w14:paraId="6948F815" w14:textId="77777777">
      <w:pPr>
        <w:pStyle w:val="BodyText"/>
        <w:spacing w:before="8" w:line="276" w:lineRule="auto"/>
        <w:jc w:val="both"/>
        <w:rPr>
          <w:sz w:val="21"/>
        </w:rPr>
      </w:pPr>
    </w:p>
    <w:p w:rsidRPr="00E25003" w:rsidR="00E358A0" w:rsidP="00365135" w:rsidRDefault="002E2DCF" w14:paraId="2F623EA8" w14:textId="77777777">
      <w:pPr>
        <w:pStyle w:val="Heading2"/>
        <w:spacing w:line="276" w:lineRule="auto"/>
        <w:ind w:left="348"/>
        <w:jc w:val="both"/>
      </w:pPr>
      <w:r w:rsidRPr="00E25003">
        <w:t>What</w:t>
      </w:r>
      <w:r w:rsidRPr="00E25003">
        <w:rPr>
          <w:spacing w:val="-1"/>
        </w:rPr>
        <w:t xml:space="preserve"> </w:t>
      </w:r>
      <w:r w:rsidRPr="00E25003">
        <w:t>are</w:t>
      </w:r>
      <w:r w:rsidRPr="00E25003">
        <w:rPr>
          <w:spacing w:val="-4"/>
        </w:rPr>
        <w:t xml:space="preserve"> </w:t>
      </w:r>
      <w:r w:rsidRPr="00E25003">
        <w:t>we</w:t>
      </w:r>
      <w:r w:rsidRPr="00E25003">
        <w:rPr>
          <w:spacing w:val="-4"/>
        </w:rPr>
        <w:t xml:space="preserve"> </w:t>
      </w:r>
      <w:r w:rsidRPr="00E25003">
        <w:t>worried</w:t>
      </w:r>
      <w:r w:rsidRPr="00E25003">
        <w:rPr>
          <w:spacing w:val="1"/>
        </w:rPr>
        <w:t xml:space="preserve"> </w:t>
      </w:r>
      <w:r w:rsidRPr="00E25003">
        <w:rPr>
          <w:spacing w:val="-2"/>
        </w:rPr>
        <w:t>about?</w:t>
      </w:r>
    </w:p>
    <w:p w:rsidRPr="00E25003" w:rsidR="00E358A0" w:rsidP="000615AA" w:rsidRDefault="002E2DCF" w14:paraId="670A84A0" w14:textId="77777777">
      <w:pPr>
        <w:pStyle w:val="ListParagraph"/>
        <w:numPr>
          <w:ilvl w:val="0"/>
          <w:numId w:val="5"/>
        </w:numPr>
        <w:tabs>
          <w:tab w:val="left" w:pos="872"/>
          <w:tab w:val="left" w:pos="873"/>
        </w:tabs>
        <w:spacing w:before="4" w:line="276" w:lineRule="auto"/>
        <w:ind w:left="709"/>
        <w:jc w:val="both"/>
      </w:pPr>
      <w:r w:rsidRPr="00E25003">
        <w:t>What</w:t>
      </w:r>
      <w:r w:rsidRPr="00E25003">
        <w:rPr>
          <w:spacing w:val="-4"/>
        </w:rPr>
        <w:t xml:space="preserve"> </w:t>
      </w:r>
      <w:r w:rsidRPr="00E25003">
        <w:t>are</w:t>
      </w:r>
      <w:r w:rsidRPr="00E25003">
        <w:rPr>
          <w:spacing w:val="-5"/>
        </w:rPr>
        <w:t xml:space="preserve"> </w:t>
      </w:r>
      <w:r w:rsidRPr="00E25003">
        <w:t>the</w:t>
      </w:r>
      <w:r w:rsidRPr="00E25003">
        <w:rPr>
          <w:spacing w:val="-5"/>
        </w:rPr>
        <w:t xml:space="preserve"> </w:t>
      </w:r>
      <w:r w:rsidRPr="00E25003">
        <w:t>past</w:t>
      </w:r>
      <w:r w:rsidRPr="00E25003">
        <w:rPr>
          <w:spacing w:val="-3"/>
        </w:rPr>
        <w:t xml:space="preserve"> </w:t>
      </w:r>
      <w:r w:rsidRPr="00E25003">
        <w:t>and</w:t>
      </w:r>
      <w:r w:rsidRPr="00E25003">
        <w:rPr>
          <w:spacing w:val="-5"/>
        </w:rPr>
        <w:t xml:space="preserve"> </w:t>
      </w:r>
      <w:r w:rsidRPr="00E25003">
        <w:t>current</w:t>
      </w:r>
      <w:r w:rsidRPr="00E25003">
        <w:rPr>
          <w:spacing w:val="-1"/>
        </w:rPr>
        <w:t xml:space="preserve"> </w:t>
      </w:r>
      <w:r w:rsidRPr="00E25003">
        <w:t>dangers</w:t>
      </w:r>
      <w:r w:rsidRPr="00E25003">
        <w:rPr>
          <w:spacing w:val="-2"/>
        </w:rPr>
        <w:t xml:space="preserve"> </w:t>
      </w:r>
      <w:r w:rsidRPr="00E25003">
        <w:t>and</w:t>
      </w:r>
      <w:r w:rsidRPr="00E25003">
        <w:rPr>
          <w:spacing w:val="-4"/>
        </w:rPr>
        <w:t xml:space="preserve"> </w:t>
      </w:r>
      <w:r w:rsidRPr="00E25003">
        <w:t>risks</w:t>
      </w:r>
      <w:r w:rsidRPr="00E25003">
        <w:rPr>
          <w:spacing w:val="-7"/>
        </w:rPr>
        <w:t xml:space="preserve"> </w:t>
      </w:r>
      <w:r w:rsidRPr="00E25003">
        <w:t>for</w:t>
      </w:r>
      <w:r w:rsidRPr="00E25003">
        <w:rPr>
          <w:spacing w:val="-4"/>
        </w:rPr>
        <w:t xml:space="preserve"> </w:t>
      </w:r>
      <w:r w:rsidRPr="00E25003">
        <w:t>the</w:t>
      </w:r>
      <w:r w:rsidRPr="00E25003">
        <w:rPr>
          <w:spacing w:val="-4"/>
        </w:rPr>
        <w:t xml:space="preserve"> </w:t>
      </w:r>
      <w:r w:rsidRPr="00E25003">
        <w:rPr>
          <w:spacing w:val="-2"/>
        </w:rPr>
        <w:t>child?</w:t>
      </w:r>
    </w:p>
    <w:p w:rsidRPr="00E25003" w:rsidR="00E358A0" w:rsidP="000615AA" w:rsidRDefault="002E2DCF" w14:paraId="198EE6E9" w14:textId="77777777">
      <w:pPr>
        <w:pStyle w:val="ListParagraph"/>
        <w:numPr>
          <w:ilvl w:val="0"/>
          <w:numId w:val="5"/>
        </w:numPr>
        <w:tabs>
          <w:tab w:val="left" w:pos="872"/>
          <w:tab w:val="left" w:pos="873"/>
        </w:tabs>
        <w:spacing w:line="276" w:lineRule="auto"/>
        <w:ind w:left="709"/>
        <w:jc w:val="both"/>
      </w:pPr>
      <w:r w:rsidRPr="00E25003">
        <w:t>What</w:t>
      </w:r>
      <w:r w:rsidRPr="00E25003">
        <w:rPr>
          <w:spacing w:val="-7"/>
        </w:rPr>
        <w:t xml:space="preserve"> </w:t>
      </w:r>
      <w:r w:rsidRPr="00E25003">
        <w:t>is</w:t>
      </w:r>
      <w:r w:rsidRPr="00E25003">
        <w:rPr>
          <w:spacing w:val="-4"/>
        </w:rPr>
        <w:t xml:space="preserve"> </w:t>
      </w:r>
      <w:r w:rsidRPr="00E25003">
        <w:t>placing</w:t>
      </w:r>
      <w:r w:rsidRPr="00E25003">
        <w:rPr>
          <w:spacing w:val="-4"/>
        </w:rPr>
        <w:t xml:space="preserve"> </w:t>
      </w:r>
      <w:r w:rsidRPr="00E25003">
        <w:t>the</w:t>
      </w:r>
      <w:r w:rsidRPr="00E25003">
        <w:rPr>
          <w:spacing w:val="-5"/>
        </w:rPr>
        <w:t xml:space="preserve"> </w:t>
      </w:r>
      <w:r w:rsidRPr="00E25003">
        <w:t>child</w:t>
      </w:r>
      <w:r w:rsidRPr="00E25003">
        <w:rPr>
          <w:spacing w:val="-6"/>
        </w:rPr>
        <w:t xml:space="preserve"> </w:t>
      </w:r>
      <w:r w:rsidRPr="00E25003">
        <w:t>at</w:t>
      </w:r>
      <w:r w:rsidRPr="00E25003">
        <w:rPr>
          <w:spacing w:val="-5"/>
        </w:rPr>
        <w:t xml:space="preserve"> </w:t>
      </w:r>
      <w:r w:rsidRPr="00E25003">
        <w:t>risk</w:t>
      </w:r>
      <w:r w:rsidRPr="00E25003">
        <w:rPr>
          <w:spacing w:val="-2"/>
        </w:rPr>
        <w:t xml:space="preserve"> </w:t>
      </w:r>
      <w:r w:rsidRPr="00E25003">
        <w:t>of</w:t>
      </w:r>
      <w:r w:rsidRPr="00E25003">
        <w:rPr>
          <w:spacing w:val="-2"/>
        </w:rPr>
        <w:t xml:space="preserve"> </w:t>
      </w:r>
      <w:r w:rsidRPr="00E25003">
        <w:t>immediate</w:t>
      </w:r>
      <w:r w:rsidRPr="00E25003">
        <w:rPr>
          <w:spacing w:val="-6"/>
        </w:rPr>
        <w:t xml:space="preserve"> </w:t>
      </w:r>
      <w:r w:rsidRPr="00E25003">
        <w:t>and</w:t>
      </w:r>
      <w:r w:rsidRPr="00E25003">
        <w:rPr>
          <w:spacing w:val="-6"/>
        </w:rPr>
        <w:t xml:space="preserve"> </w:t>
      </w:r>
      <w:r w:rsidRPr="00E25003">
        <w:t>significant</w:t>
      </w:r>
      <w:r w:rsidRPr="00E25003">
        <w:rPr>
          <w:spacing w:val="-4"/>
        </w:rPr>
        <w:t xml:space="preserve"> </w:t>
      </w:r>
      <w:r w:rsidRPr="00E25003">
        <w:rPr>
          <w:spacing w:val="-2"/>
        </w:rPr>
        <w:t>harm?</w:t>
      </w:r>
    </w:p>
    <w:p w:rsidRPr="00E25003" w:rsidR="00E358A0" w:rsidP="000615AA" w:rsidRDefault="002E2DCF" w14:paraId="1A3D4AFE" w14:textId="12DE19AE">
      <w:pPr>
        <w:pStyle w:val="ListParagraph"/>
        <w:numPr>
          <w:ilvl w:val="0"/>
          <w:numId w:val="5"/>
        </w:numPr>
        <w:tabs>
          <w:tab w:val="left" w:pos="872"/>
          <w:tab w:val="left" w:pos="873"/>
        </w:tabs>
        <w:spacing w:line="276" w:lineRule="auto"/>
        <w:ind w:left="709"/>
        <w:jc w:val="both"/>
        <w:rPr/>
      </w:pPr>
      <w:r w:rsidRPr="00E25003" w:rsidR="002E2DCF">
        <w:rPr/>
        <w:t>What</w:t>
      </w:r>
      <w:r w:rsidRPr="00E25003" w:rsidR="002E2DCF">
        <w:rPr>
          <w:spacing w:val="-4"/>
        </w:rPr>
        <w:t xml:space="preserve"> </w:t>
      </w:r>
      <w:r w:rsidRPr="00E25003" w:rsidR="002E2DCF">
        <w:rPr/>
        <w:t>has</w:t>
      </w:r>
      <w:r w:rsidRPr="00E25003" w:rsidR="002E2DCF">
        <w:rPr>
          <w:spacing w:val="-4"/>
        </w:rPr>
        <w:t xml:space="preserve"> </w:t>
      </w:r>
      <w:r w:rsidRPr="00E25003" w:rsidR="002E2DCF">
        <w:rPr/>
        <w:t>the</w:t>
      </w:r>
      <w:r w:rsidRPr="00E25003" w:rsidR="002E2DCF">
        <w:rPr>
          <w:spacing w:val="-4"/>
        </w:rPr>
        <w:t xml:space="preserve"> </w:t>
      </w:r>
      <w:r w:rsidRPr="00E25003" w:rsidR="002E2DCF">
        <w:rPr/>
        <w:t>child</w:t>
      </w:r>
      <w:r w:rsidRPr="00E25003" w:rsidR="002E2DCF">
        <w:rPr>
          <w:spacing w:val="-2"/>
        </w:rPr>
        <w:t xml:space="preserve"> experienced?</w:t>
      </w:r>
      <w:r w:rsidR="00167807">
        <w:rPr>
          <w:spacing w:val="-2"/>
        </w:rPr>
        <w:t xml:space="preserve"> If you are supporting </w:t>
      </w:r>
      <w:r w:rsidR="00167807">
        <w:rPr>
          <w:spacing w:val="-2"/>
        </w:rPr>
        <w:t xml:space="preserve">one</w:t>
      </w:r>
      <w:r w:rsidR="00167807">
        <w:rPr>
          <w:spacing w:val="-2"/>
        </w:rPr>
        <w:t xml:space="preserve"> </w:t>
      </w:r>
      <w:r w:rsidR="015FE7CE">
        <w:rPr>
          <w:spacing w:val="-2"/>
        </w:rPr>
        <w:t xml:space="preserve">of </w:t>
      </w:r>
      <w:r w:rsidR="00167807">
        <w:rPr>
          <w:spacing w:val="-2"/>
        </w:rPr>
        <w:t xml:space="preserve">the adults in the family, think about how the adult</w:t>
      </w:r>
      <w:r w:rsidR="00981061">
        <w:rPr>
          <w:spacing w:val="-2"/>
        </w:rPr>
        <w:t xml:space="preserve"> might appear to the child, if they are experiencing difficulties themselves how might this impact on their parenting</w:t>
      </w:r>
      <w:r w:rsidR="00061CBC">
        <w:rPr>
          <w:spacing w:val="-2"/>
        </w:rPr>
        <w:t>?</w:t>
      </w:r>
    </w:p>
    <w:p w:rsidRPr="00E25003" w:rsidR="00E358A0" w:rsidP="000615AA" w:rsidRDefault="00061CBC" w14:paraId="3C72BDA7" w14:textId="7C11C3FC">
      <w:pPr>
        <w:pStyle w:val="ListParagraph"/>
        <w:numPr>
          <w:ilvl w:val="0"/>
          <w:numId w:val="5"/>
        </w:numPr>
        <w:tabs>
          <w:tab w:val="left" w:pos="872"/>
          <w:tab w:val="left" w:pos="873"/>
        </w:tabs>
        <w:spacing w:line="276" w:lineRule="auto"/>
        <w:ind w:left="709" w:right="169"/>
        <w:jc w:val="both"/>
      </w:pPr>
      <w:r>
        <w:t>Is there</w:t>
      </w:r>
      <w:r w:rsidRPr="00E25003">
        <w:t xml:space="preserve"> evidence that </w:t>
      </w:r>
      <w:r>
        <w:t>might indicate</w:t>
      </w:r>
      <w:r w:rsidRPr="00E25003">
        <w:rPr>
          <w:spacing w:val="-2"/>
        </w:rPr>
        <w:t xml:space="preserve"> </w:t>
      </w:r>
      <w:r w:rsidRPr="00E25003">
        <w:t>the child is being ill-treated or</w:t>
      </w:r>
      <w:r w:rsidRPr="00E25003">
        <w:rPr>
          <w:spacing w:val="-1"/>
        </w:rPr>
        <w:t xml:space="preserve"> </w:t>
      </w:r>
      <w:r w:rsidRPr="00E25003">
        <w:t>their health and development is being impaired?</w:t>
      </w:r>
    </w:p>
    <w:p w:rsidRPr="00E25003" w:rsidR="00E358A0" w:rsidP="000615AA" w:rsidRDefault="00E358A0" w14:paraId="18E27F2B" w14:textId="77777777">
      <w:pPr>
        <w:pStyle w:val="BodyText"/>
        <w:spacing w:before="6" w:line="276" w:lineRule="auto"/>
        <w:jc w:val="both"/>
        <w:rPr>
          <w:sz w:val="23"/>
        </w:rPr>
      </w:pPr>
    </w:p>
    <w:p w:rsidRPr="00E25003" w:rsidR="00E358A0" w:rsidP="00365135" w:rsidRDefault="002E2DCF" w14:paraId="443563BF" w14:textId="77777777">
      <w:pPr>
        <w:pStyle w:val="Heading2"/>
        <w:spacing w:line="276" w:lineRule="auto"/>
        <w:ind w:left="348"/>
        <w:jc w:val="both"/>
      </w:pPr>
      <w:r w:rsidRPr="00E25003">
        <w:t>Complicating</w:t>
      </w:r>
      <w:r w:rsidRPr="00E25003">
        <w:rPr>
          <w:spacing w:val="-8"/>
        </w:rPr>
        <w:t xml:space="preserve"> </w:t>
      </w:r>
      <w:r w:rsidRPr="00E25003">
        <w:rPr>
          <w:spacing w:val="-2"/>
        </w:rPr>
        <w:t>factors</w:t>
      </w:r>
    </w:p>
    <w:p w:rsidRPr="00E25003" w:rsidR="00E358A0" w:rsidP="000615AA" w:rsidRDefault="002E2DCF" w14:paraId="4F406908" w14:textId="77777777">
      <w:pPr>
        <w:pStyle w:val="ListParagraph"/>
        <w:numPr>
          <w:ilvl w:val="0"/>
          <w:numId w:val="5"/>
        </w:numPr>
        <w:tabs>
          <w:tab w:val="left" w:pos="873"/>
        </w:tabs>
        <w:spacing w:before="4" w:line="276" w:lineRule="auto"/>
        <w:ind w:left="709" w:right="169"/>
        <w:jc w:val="both"/>
      </w:pPr>
      <w:r w:rsidRPr="00E25003">
        <w:t xml:space="preserve">Factors that contribute to, or cause difficulty to a child. This could be a parent’s mental health being </w:t>
      </w:r>
      <w:r w:rsidRPr="00E25003">
        <w:t>exacerbated by alcohol, or information that requires additional information to reliably</w:t>
      </w:r>
      <w:r w:rsidRPr="00E25003">
        <w:rPr>
          <w:spacing w:val="40"/>
        </w:rPr>
        <w:t xml:space="preserve"> </w:t>
      </w:r>
      <w:r w:rsidRPr="00E25003">
        <w:t>assess risk.</w:t>
      </w:r>
    </w:p>
    <w:p w:rsidRPr="00E25003" w:rsidR="00E358A0" w:rsidP="000615AA" w:rsidRDefault="00E358A0" w14:paraId="750A3F28" w14:textId="77777777">
      <w:pPr>
        <w:pStyle w:val="BodyText"/>
        <w:spacing w:before="7" w:line="276" w:lineRule="auto"/>
        <w:jc w:val="both"/>
        <w:rPr>
          <w:sz w:val="23"/>
        </w:rPr>
      </w:pPr>
    </w:p>
    <w:p w:rsidRPr="00E25003" w:rsidR="00E358A0" w:rsidP="00365135" w:rsidRDefault="002E2DCF" w14:paraId="2525C6E9" w14:textId="4A63903A">
      <w:pPr>
        <w:pStyle w:val="Heading2"/>
        <w:spacing w:line="276" w:lineRule="auto"/>
        <w:ind w:left="348"/>
        <w:jc w:val="both"/>
      </w:pPr>
      <w:r w:rsidRPr="00E25003">
        <w:t>Existing</w:t>
      </w:r>
      <w:r w:rsidRPr="00E25003">
        <w:rPr>
          <w:spacing w:val="-4"/>
        </w:rPr>
        <w:t xml:space="preserve"> </w:t>
      </w:r>
      <w:r w:rsidRPr="00E25003">
        <w:t>Safety</w:t>
      </w:r>
      <w:r w:rsidRPr="00E25003">
        <w:rPr>
          <w:spacing w:val="-6"/>
        </w:rPr>
        <w:t xml:space="preserve"> </w:t>
      </w:r>
      <w:r w:rsidRPr="00E25003">
        <w:t>&amp;</w:t>
      </w:r>
      <w:r w:rsidRPr="00E25003">
        <w:rPr>
          <w:spacing w:val="-1"/>
        </w:rPr>
        <w:t xml:space="preserve"> </w:t>
      </w:r>
      <w:r w:rsidRPr="00E25003">
        <w:rPr>
          <w:spacing w:val="-2"/>
        </w:rPr>
        <w:t>Strengths</w:t>
      </w:r>
      <w:r w:rsidR="00641659">
        <w:rPr>
          <w:spacing w:val="-2"/>
        </w:rPr>
        <w:t xml:space="preserve"> (What’s working well)</w:t>
      </w:r>
    </w:p>
    <w:p w:rsidRPr="00E25003" w:rsidR="00E358A0" w:rsidP="000615AA" w:rsidRDefault="002E2DCF" w14:paraId="354CA958" w14:textId="60D4F876">
      <w:pPr>
        <w:pStyle w:val="ListParagraph"/>
        <w:numPr>
          <w:ilvl w:val="0"/>
          <w:numId w:val="5"/>
        </w:numPr>
        <w:tabs>
          <w:tab w:val="left" w:pos="873"/>
        </w:tabs>
        <w:spacing w:before="5" w:line="276" w:lineRule="auto"/>
        <w:ind w:left="709" w:right="171"/>
        <w:jc w:val="both"/>
        <w:rPr/>
      </w:pPr>
      <w:r w:rsidR="002E2DCF">
        <w:rPr/>
        <w:t xml:space="preserve">Things that are currently in place and that have been shown, over time, to directly address areas of </w:t>
      </w:r>
      <w:r w:rsidR="072764E3">
        <w:rPr/>
        <w:t>risk</w:t>
      </w:r>
      <w:r w:rsidR="002E2DCF">
        <w:rPr/>
        <w:t xml:space="preserve"> and reduce danger for the child.</w:t>
      </w:r>
    </w:p>
    <w:p w:rsidRPr="00E25003" w:rsidR="00E358A0" w:rsidP="000615AA" w:rsidRDefault="002E2DCF" w14:paraId="5909607F" w14:textId="0C5F6848">
      <w:pPr>
        <w:pStyle w:val="ListParagraph"/>
        <w:numPr>
          <w:ilvl w:val="0"/>
          <w:numId w:val="5"/>
        </w:numPr>
        <w:tabs>
          <w:tab w:val="left" w:pos="873"/>
        </w:tabs>
        <w:spacing w:before="2" w:line="276" w:lineRule="auto"/>
        <w:ind w:left="709" w:right="165"/>
        <w:jc w:val="both"/>
      </w:pPr>
      <w:r w:rsidRPr="00E25003">
        <w:t xml:space="preserve">Positive attributes and resources within the family that, over time, could be built on to provide a safer environment, </w:t>
      </w:r>
      <w:r w:rsidRPr="00E25003" w:rsidR="00641659">
        <w:t>e.g.</w:t>
      </w:r>
      <w:r w:rsidRPr="00E25003">
        <w:t xml:space="preserve"> a family member looking after children or a parent ceasing certain </w:t>
      </w:r>
      <w:r w:rsidRPr="00E25003">
        <w:rPr>
          <w:spacing w:val="-2"/>
        </w:rPr>
        <w:t>behaviour.</w:t>
      </w:r>
    </w:p>
    <w:p w:rsidRPr="00E25003" w:rsidR="00E358A0" w:rsidP="000615AA" w:rsidRDefault="00E358A0" w14:paraId="57C7C592" w14:textId="77777777">
      <w:pPr>
        <w:pStyle w:val="BodyText"/>
        <w:spacing w:before="6" w:line="276" w:lineRule="auto"/>
        <w:jc w:val="both"/>
        <w:rPr>
          <w:sz w:val="23"/>
        </w:rPr>
      </w:pPr>
    </w:p>
    <w:p w:rsidRPr="00E25003" w:rsidR="00E358A0" w:rsidP="00365135" w:rsidRDefault="002E2DCF" w14:paraId="25F35F49" w14:textId="77777777">
      <w:pPr>
        <w:pStyle w:val="Heading2"/>
        <w:spacing w:line="276" w:lineRule="auto"/>
        <w:ind w:left="348"/>
        <w:jc w:val="both"/>
      </w:pPr>
      <w:r w:rsidRPr="00E25003">
        <w:t>What</w:t>
      </w:r>
      <w:r w:rsidRPr="00E25003">
        <w:rPr>
          <w:spacing w:val="-1"/>
        </w:rPr>
        <w:t xml:space="preserve"> </w:t>
      </w:r>
      <w:r w:rsidRPr="00E25003">
        <w:t>Needs</w:t>
      </w:r>
      <w:r w:rsidRPr="00E25003">
        <w:rPr>
          <w:spacing w:val="-3"/>
        </w:rPr>
        <w:t xml:space="preserve"> </w:t>
      </w:r>
      <w:r w:rsidRPr="00E25003">
        <w:t>to</w:t>
      </w:r>
      <w:r w:rsidRPr="00E25003">
        <w:rPr>
          <w:spacing w:val="-2"/>
        </w:rPr>
        <w:t xml:space="preserve"> Happen?</w:t>
      </w:r>
    </w:p>
    <w:p w:rsidRPr="00031737" w:rsidR="00031737" w:rsidP="000615AA" w:rsidRDefault="00B81807" w14:paraId="568923F0" w14:textId="4B9E104C">
      <w:pPr>
        <w:pStyle w:val="ListParagraph"/>
        <w:numPr>
          <w:ilvl w:val="0"/>
          <w:numId w:val="5"/>
        </w:numPr>
        <w:tabs>
          <w:tab w:val="left" w:pos="872"/>
          <w:tab w:val="left" w:pos="873"/>
        </w:tabs>
        <w:spacing w:before="1" w:line="276" w:lineRule="auto"/>
        <w:ind w:left="709"/>
        <w:jc w:val="both"/>
        <w:rPr/>
      </w:pPr>
      <w:r w:rsidR="00B81807">
        <w:rPr/>
        <w:t xml:space="preserve">What can you recommend the </w:t>
      </w:r>
      <w:r w:rsidR="1B59669E">
        <w:rPr/>
        <w:t xml:space="preserve">f</w:t>
      </w:r>
      <w:r w:rsidRPr="00E25003" w:rsidR="00B81807">
        <w:rPr/>
        <w:t>amily</w:t>
      </w:r>
      <w:r w:rsidR="001965C2">
        <w:rPr/>
        <w:t xml:space="preserve"> can do themselves</w:t>
      </w:r>
      <w:r w:rsidR="00B81807">
        <w:rPr/>
        <w:t xml:space="preserve"> to create a safety </w:t>
      </w:r>
      <w:r w:rsidRPr="00E25003" w:rsidR="00B81807">
        <w:rPr/>
        <w:t>plan</w:t>
      </w:r>
      <w:r w:rsidRPr="00E25003" w:rsidR="00B81807">
        <w:rPr>
          <w:spacing w:val="-4"/>
        </w:rPr>
        <w:t xml:space="preserve"> </w:t>
      </w:r>
    </w:p>
    <w:p w:rsidRPr="00E25003" w:rsidR="00E358A0" w:rsidP="000615AA" w:rsidRDefault="00031737" w14:paraId="049B46EB" w14:textId="50E7EA69">
      <w:pPr>
        <w:pStyle w:val="ListParagraph"/>
        <w:numPr>
          <w:ilvl w:val="0"/>
          <w:numId w:val="5"/>
        </w:numPr>
        <w:tabs>
          <w:tab w:val="left" w:pos="872"/>
          <w:tab w:val="left" w:pos="873"/>
        </w:tabs>
        <w:spacing w:before="1" w:line="276" w:lineRule="auto"/>
        <w:ind w:left="709"/>
        <w:jc w:val="both"/>
      </w:pPr>
      <w:r>
        <w:t>H</w:t>
      </w:r>
      <w:r w:rsidRPr="00E25003">
        <w:t>ow</w:t>
      </w:r>
      <w:r w:rsidR="00185224">
        <w:t xml:space="preserve"> would you want to see them</w:t>
      </w:r>
      <w:r w:rsidRPr="00E25003">
        <w:rPr>
          <w:spacing w:val="-6"/>
        </w:rPr>
        <w:t xml:space="preserve"> </w:t>
      </w:r>
      <w:r w:rsidRPr="00E25003">
        <w:t>address</w:t>
      </w:r>
      <w:r w:rsidRPr="00E25003">
        <w:rPr>
          <w:spacing w:val="-5"/>
        </w:rPr>
        <w:t xml:space="preserve"> </w:t>
      </w:r>
      <w:r w:rsidRPr="00E25003">
        <w:t>the</w:t>
      </w:r>
      <w:r w:rsidRPr="00E25003">
        <w:rPr>
          <w:spacing w:val="-3"/>
        </w:rPr>
        <w:t xml:space="preserve"> </w:t>
      </w:r>
      <w:r w:rsidRPr="00E25003">
        <w:rPr>
          <w:spacing w:val="-2"/>
        </w:rPr>
        <w:t>worries</w:t>
      </w:r>
      <w:r w:rsidR="00185224">
        <w:rPr>
          <w:spacing w:val="-2"/>
        </w:rPr>
        <w:t>?</w:t>
      </w:r>
    </w:p>
    <w:p w:rsidRPr="003369C3" w:rsidR="00E358A0" w:rsidP="000615AA" w:rsidRDefault="00A047CC" w14:paraId="53FC5F37" w14:textId="6C189895">
      <w:pPr>
        <w:pStyle w:val="ListParagraph"/>
        <w:numPr>
          <w:ilvl w:val="0"/>
          <w:numId w:val="5"/>
        </w:numPr>
        <w:tabs>
          <w:tab w:val="left" w:pos="872"/>
          <w:tab w:val="left" w:pos="873"/>
        </w:tabs>
        <w:spacing w:line="276" w:lineRule="auto"/>
        <w:ind w:left="709"/>
        <w:jc w:val="both"/>
      </w:pPr>
      <w:r>
        <w:rPr>
          <w:spacing w:val="-2"/>
        </w:rPr>
        <w:t xml:space="preserve">You should make any </w:t>
      </w:r>
      <w:r w:rsidR="001965C2">
        <w:rPr>
          <w:spacing w:val="-2"/>
        </w:rPr>
        <w:t>r</w:t>
      </w:r>
      <w:r w:rsidRPr="00E25003">
        <w:rPr>
          <w:spacing w:val="-2"/>
        </w:rPr>
        <w:t>ecommendations</w:t>
      </w:r>
      <w:r w:rsidR="001965C2">
        <w:rPr>
          <w:spacing w:val="-2"/>
        </w:rPr>
        <w:t xml:space="preserve"> for additional support that can be offered too</w:t>
      </w:r>
      <w:r w:rsidR="00031737">
        <w:rPr>
          <w:spacing w:val="-2"/>
        </w:rPr>
        <w:t>.</w:t>
      </w:r>
    </w:p>
    <w:p w:rsidRPr="004F0E6C" w:rsidR="004F0E6C" w:rsidP="000615AA" w:rsidRDefault="003369C3" w14:paraId="506FADC0" w14:textId="77777777">
      <w:pPr>
        <w:pStyle w:val="ListParagraph"/>
        <w:numPr>
          <w:ilvl w:val="0"/>
          <w:numId w:val="5"/>
        </w:numPr>
        <w:tabs>
          <w:tab w:val="left" w:pos="872"/>
          <w:tab w:val="left" w:pos="873"/>
        </w:tabs>
        <w:spacing w:line="276" w:lineRule="auto"/>
        <w:ind w:left="709"/>
        <w:jc w:val="both"/>
      </w:pPr>
      <w:r>
        <w:rPr>
          <w:spacing w:val="-2"/>
        </w:rPr>
        <w:t xml:space="preserve">You should state in your report whether you feel a child protection plan will be needed. </w:t>
      </w:r>
    </w:p>
    <w:p w:rsidR="004F0E6C" w:rsidP="004F0E6C" w:rsidRDefault="004F0E6C" w14:paraId="68E03C1A" w14:textId="77777777">
      <w:pPr>
        <w:tabs>
          <w:tab w:val="left" w:pos="872"/>
          <w:tab w:val="left" w:pos="873"/>
        </w:tabs>
        <w:spacing w:line="276" w:lineRule="auto"/>
        <w:jc w:val="both"/>
        <w:rPr>
          <w:spacing w:val="-2"/>
        </w:rPr>
      </w:pPr>
    </w:p>
    <w:p w:rsidR="003369C3" w:rsidP="004F0E6C" w:rsidRDefault="008519D6" w14:paraId="6B8FB282" w14:textId="5DEC0BCD">
      <w:pPr>
        <w:tabs>
          <w:tab w:val="left" w:pos="872"/>
          <w:tab w:val="left" w:pos="873"/>
        </w:tabs>
        <w:spacing w:line="276" w:lineRule="auto"/>
        <w:jc w:val="both"/>
        <w:rPr>
          <w:spacing w:val="-2"/>
        </w:rPr>
      </w:pPr>
      <w:r>
        <w:rPr>
          <w:spacing w:val="-2"/>
        </w:rPr>
        <w:t>I</w:t>
      </w:r>
      <w:r w:rsidRPr="004F0E6C" w:rsidR="00DA0FCC">
        <w:rPr>
          <w:spacing w:val="-2"/>
        </w:rPr>
        <w:t xml:space="preserve">t is acknowledged that as the conference takes </w:t>
      </w:r>
      <w:r w:rsidRPr="004F0E6C" w:rsidR="004F0E6C">
        <w:rPr>
          <w:spacing w:val="-2"/>
        </w:rPr>
        <w:t>place</w:t>
      </w:r>
      <w:r w:rsidR="004F0E6C">
        <w:rPr>
          <w:spacing w:val="-2"/>
        </w:rPr>
        <w:t>,</w:t>
      </w:r>
      <w:r w:rsidRPr="004F0E6C" w:rsidR="00DA0FCC">
        <w:rPr>
          <w:spacing w:val="-2"/>
        </w:rPr>
        <w:t xml:space="preserve"> </w:t>
      </w:r>
      <w:r>
        <w:rPr>
          <w:spacing w:val="-2"/>
        </w:rPr>
        <w:t xml:space="preserve">and </w:t>
      </w:r>
      <w:r w:rsidRPr="004F0E6C" w:rsidR="00DA0FCC">
        <w:rPr>
          <w:spacing w:val="-2"/>
        </w:rPr>
        <w:t xml:space="preserve">everyone’s information is </w:t>
      </w:r>
      <w:r w:rsidRPr="004F0E6C" w:rsidR="00F471D9">
        <w:rPr>
          <w:spacing w:val="-2"/>
        </w:rPr>
        <w:t>shared,</w:t>
      </w:r>
      <w:r w:rsidR="004F0E6C">
        <w:rPr>
          <w:spacing w:val="-2"/>
        </w:rPr>
        <w:t xml:space="preserve"> </w:t>
      </w:r>
      <w:r w:rsidRPr="004F0E6C" w:rsidR="00DA0FCC">
        <w:rPr>
          <w:spacing w:val="-2"/>
        </w:rPr>
        <w:t xml:space="preserve">individual professionals may change </w:t>
      </w:r>
      <w:r w:rsidRPr="004F0E6C" w:rsidR="004F0E6C">
        <w:rPr>
          <w:spacing w:val="-2"/>
        </w:rPr>
        <w:t>their</w:t>
      </w:r>
      <w:r w:rsidRPr="004F0E6C" w:rsidR="00DA0FCC">
        <w:rPr>
          <w:spacing w:val="-2"/>
        </w:rPr>
        <w:t xml:space="preserve"> views</w:t>
      </w:r>
      <w:r w:rsidR="004F0E6C">
        <w:rPr>
          <w:spacing w:val="-2"/>
        </w:rPr>
        <w:t xml:space="preserve"> based on hearing new information.</w:t>
      </w:r>
      <w:r w:rsidRPr="004F0E6C" w:rsidR="00DA0FCC">
        <w:rPr>
          <w:spacing w:val="-2"/>
        </w:rPr>
        <w:t xml:space="preserve"> This is </w:t>
      </w:r>
      <w:r w:rsidR="00F471D9">
        <w:rPr>
          <w:spacing w:val="-2"/>
        </w:rPr>
        <w:t>why it</w:t>
      </w:r>
      <w:r w:rsidRPr="004F0E6C" w:rsidR="00DA0FCC">
        <w:rPr>
          <w:spacing w:val="-2"/>
        </w:rPr>
        <w:t xml:space="preserve"> is so important </w:t>
      </w:r>
      <w:r w:rsidRPr="004F0E6C" w:rsidR="00F471D9">
        <w:rPr>
          <w:spacing w:val="-2"/>
        </w:rPr>
        <w:t>everyone</w:t>
      </w:r>
      <w:r w:rsidRPr="004F0E6C" w:rsidR="005848F4">
        <w:rPr>
          <w:spacing w:val="-2"/>
        </w:rPr>
        <w:t xml:space="preserve"> prepar</w:t>
      </w:r>
      <w:r w:rsidR="00F471D9">
        <w:rPr>
          <w:spacing w:val="-2"/>
        </w:rPr>
        <w:t>es</w:t>
      </w:r>
      <w:r w:rsidRPr="004F0E6C" w:rsidR="005848F4">
        <w:rPr>
          <w:spacing w:val="-2"/>
        </w:rPr>
        <w:t xml:space="preserve"> for the meeting</w:t>
      </w:r>
      <w:r>
        <w:rPr>
          <w:spacing w:val="-2"/>
        </w:rPr>
        <w:t xml:space="preserve"> and </w:t>
      </w:r>
      <w:r w:rsidR="00B964D8">
        <w:rPr>
          <w:spacing w:val="-2"/>
        </w:rPr>
        <w:t xml:space="preserve">produces high quality </w:t>
      </w:r>
      <w:r w:rsidR="007C6A3F">
        <w:rPr>
          <w:spacing w:val="-2"/>
        </w:rPr>
        <w:t>evidence-based</w:t>
      </w:r>
      <w:r w:rsidR="00B964D8">
        <w:rPr>
          <w:spacing w:val="-2"/>
        </w:rPr>
        <w:t xml:space="preserve"> reports.</w:t>
      </w:r>
      <w:r w:rsidRPr="004F0E6C" w:rsidR="005848F4">
        <w:rPr>
          <w:spacing w:val="-2"/>
        </w:rPr>
        <w:t xml:space="preserve"> It is </w:t>
      </w:r>
      <w:r w:rsidR="00365135">
        <w:rPr>
          <w:spacing w:val="-2"/>
        </w:rPr>
        <w:t>essential</w:t>
      </w:r>
      <w:r w:rsidRPr="004F0E6C" w:rsidR="005848F4">
        <w:rPr>
          <w:spacing w:val="-2"/>
        </w:rPr>
        <w:t xml:space="preserve"> that professionals and family alike are well informed about the worries of </w:t>
      </w:r>
      <w:r w:rsidRPr="004F0E6C" w:rsidR="00402467">
        <w:rPr>
          <w:spacing w:val="-2"/>
        </w:rPr>
        <w:t xml:space="preserve">the </w:t>
      </w:r>
      <w:r w:rsidRPr="004F0E6C" w:rsidR="005848F4">
        <w:rPr>
          <w:spacing w:val="-2"/>
        </w:rPr>
        <w:t>children’s socia</w:t>
      </w:r>
      <w:r w:rsidRPr="004F0E6C" w:rsidR="00402467">
        <w:rPr>
          <w:spacing w:val="-2"/>
        </w:rPr>
        <w:t xml:space="preserve">l worker, can bring their own professional </w:t>
      </w:r>
      <w:proofErr w:type="gramStart"/>
      <w:r w:rsidRPr="004F0E6C" w:rsidR="00402467">
        <w:rPr>
          <w:spacing w:val="-2"/>
        </w:rPr>
        <w:t>perspective</w:t>
      </w:r>
      <w:proofErr w:type="gramEnd"/>
      <w:r w:rsidRPr="004F0E6C" w:rsidR="00402467">
        <w:rPr>
          <w:spacing w:val="-2"/>
        </w:rPr>
        <w:t xml:space="preserve"> and can look at </w:t>
      </w:r>
      <w:r w:rsidR="00B964D8">
        <w:rPr>
          <w:spacing w:val="-2"/>
        </w:rPr>
        <w:t xml:space="preserve">all the </w:t>
      </w:r>
      <w:r w:rsidRPr="004F0E6C" w:rsidR="004F0E6C">
        <w:rPr>
          <w:spacing w:val="-2"/>
        </w:rPr>
        <w:t>evidence to make a decision.</w:t>
      </w:r>
    </w:p>
    <w:p w:rsidR="00B964D8" w:rsidP="004F0E6C" w:rsidRDefault="00B964D8" w14:paraId="4F9E43D0" w14:textId="77777777">
      <w:pPr>
        <w:tabs>
          <w:tab w:val="left" w:pos="872"/>
          <w:tab w:val="left" w:pos="873"/>
        </w:tabs>
        <w:spacing w:line="276" w:lineRule="auto"/>
        <w:jc w:val="both"/>
        <w:rPr>
          <w:spacing w:val="-2"/>
        </w:rPr>
      </w:pPr>
    </w:p>
    <w:p w:rsidRPr="00E25003" w:rsidR="00B964D8" w:rsidP="004F0E6C" w:rsidRDefault="00B964D8" w14:paraId="59135E4A" w14:textId="00DB61D4">
      <w:pPr>
        <w:tabs>
          <w:tab w:val="left" w:pos="872"/>
          <w:tab w:val="left" w:pos="873"/>
        </w:tabs>
        <w:spacing w:line="276" w:lineRule="auto"/>
        <w:jc w:val="both"/>
        <w:rPr/>
      </w:pPr>
      <w:r w:rsidR="00B964D8">
        <w:rPr>
          <w:spacing w:val="-2"/>
        </w:rPr>
        <w:t xml:space="preserve">Setting out worries and </w:t>
      </w:r>
      <w:r w:rsidR="009C13A9">
        <w:rPr>
          <w:spacing w:val="-2"/>
        </w:rPr>
        <w:t xml:space="preserve">what’s working well and providing professional analysis about the impact on the children in the household of the </w:t>
      </w:r>
      <w:r w:rsidR="009C13A9">
        <w:rPr>
          <w:spacing w:val="-2"/>
        </w:rPr>
        <w:t>adult</w:t>
      </w:r>
      <w:r w:rsidR="42A9596E">
        <w:rPr>
          <w:spacing w:val="-2"/>
        </w:rPr>
        <w:t>’</w:t>
      </w:r>
      <w:r w:rsidR="009C13A9">
        <w:rPr>
          <w:spacing w:val="-2"/>
        </w:rPr>
        <w:t>s</w:t>
      </w:r>
      <w:r w:rsidR="009C13A9">
        <w:rPr>
          <w:spacing w:val="-2"/>
        </w:rPr>
        <w:t xml:space="preserve"> </w:t>
      </w:r>
      <w:r w:rsidR="009C13A9">
        <w:rPr>
          <w:spacing w:val="-2"/>
        </w:rPr>
        <w:t xml:space="preserve">behaviour</w:t>
      </w:r>
      <w:r w:rsidR="009C13A9">
        <w:rPr>
          <w:spacing w:val="-2"/>
        </w:rPr>
        <w:t xml:space="preserve"> is </w:t>
      </w:r>
      <w:r w:rsidR="007C6A3F">
        <w:rPr>
          <w:spacing w:val="-2"/>
        </w:rPr>
        <w:t xml:space="preserve">a real gift to the children. </w:t>
      </w:r>
    </w:p>
    <w:p w:rsidRPr="00E25003" w:rsidR="00E358A0" w:rsidP="000615AA" w:rsidRDefault="00E358A0" w14:paraId="13DDA384" w14:textId="77777777">
      <w:pPr>
        <w:pStyle w:val="BodyText"/>
        <w:spacing w:before="8" w:line="276" w:lineRule="auto"/>
        <w:jc w:val="both"/>
        <w:rPr>
          <w:sz w:val="21"/>
        </w:rPr>
      </w:pPr>
    </w:p>
    <w:p w:rsidR="00E358A0" w:rsidP="000615AA" w:rsidRDefault="002E2DCF" w14:paraId="38D6ACF6" w14:textId="77777777">
      <w:pPr>
        <w:pStyle w:val="Heading1"/>
        <w:spacing w:before="1" w:line="276" w:lineRule="auto"/>
        <w:ind w:left="0"/>
        <w:jc w:val="both"/>
        <w:rPr>
          <w:spacing w:val="-2"/>
        </w:rPr>
      </w:pPr>
      <w:r w:rsidRPr="00E25003">
        <w:t>THE</w:t>
      </w:r>
      <w:r w:rsidRPr="00E25003">
        <w:rPr>
          <w:spacing w:val="-6"/>
        </w:rPr>
        <w:t xml:space="preserve"> </w:t>
      </w:r>
      <w:r w:rsidRPr="00E25003">
        <w:rPr>
          <w:spacing w:val="-2"/>
        </w:rPr>
        <w:t>CONFERENCE</w:t>
      </w:r>
    </w:p>
    <w:p w:rsidRPr="00E25003" w:rsidR="000615AA" w:rsidP="000615AA" w:rsidRDefault="000615AA" w14:paraId="5A45159B" w14:textId="77777777">
      <w:pPr>
        <w:pStyle w:val="Heading1"/>
        <w:spacing w:before="1" w:line="276" w:lineRule="auto"/>
        <w:ind w:left="0"/>
        <w:jc w:val="both"/>
      </w:pPr>
    </w:p>
    <w:p w:rsidRPr="00210870" w:rsidR="00210870" w:rsidP="000615AA" w:rsidRDefault="002E2DCF" w14:paraId="4F32355D" w14:textId="62CB4F19">
      <w:pPr>
        <w:spacing w:line="276" w:lineRule="auto"/>
        <w:jc w:val="both"/>
        <w:rPr/>
      </w:pPr>
      <w:r w:rsidR="002E2DCF">
        <w:rPr/>
        <w:t xml:space="preserve">As part of your </w:t>
      </w:r>
      <w:r w:rsidR="002E2DCF">
        <w:rPr/>
        <w:t>invite</w:t>
      </w:r>
      <w:r w:rsidR="002E2DCF">
        <w:rPr/>
        <w:t xml:space="preserve"> you will be notified of </w:t>
      </w:r>
      <w:r w:rsidR="002E2DCF">
        <w:rPr/>
        <w:t>the when</w:t>
      </w:r>
      <w:r w:rsidR="002E2DCF">
        <w:rPr/>
        <w:t xml:space="preserve"> and where the conference will be taking place</w:t>
      </w:r>
      <w:r w:rsidR="00210BE1">
        <w:rPr/>
        <w:t xml:space="preserve">. </w:t>
      </w:r>
      <w:r w:rsidR="00210870">
        <w:rPr/>
        <w:t xml:space="preserve">Please ensure that you arrive in good time so that the meeting can start promptly. Please </w:t>
      </w:r>
      <w:r w:rsidR="00210870">
        <w:rPr/>
        <w:t>note:</w:t>
      </w:r>
      <w:r w:rsidR="00210870">
        <w:rPr/>
        <w:t xml:space="preserve"> as standard there is no parking provided, therefore you will need to source your own parking for the duration of the meeting. Please also note that you will not be provided with a paper copy of the reports </w:t>
      </w:r>
      <w:r w:rsidR="140F78D8">
        <w:rPr/>
        <w:t xml:space="preserve">during </w:t>
      </w:r>
      <w:r w:rsidR="00210870">
        <w:rPr/>
        <w:t>the conference.</w:t>
      </w:r>
    </w:p>
    <w:p w:rsidRPr="00E25003" w:rsidR="00E358A0" w:rsidP="005D40C9" w:rsidRDefault="009A00DD" w14:paraId="5A48D291" w14:textId="738FE459">
      <w:pPr>
        <w:pStyle w:val="BodyText"/>
        <w:spacing w:before="122" w:line="276" w:lineRule="auto"/>
        <w:ind w:right="162"/>
        <w:jc w:val="both"/>
        <w:rPr/>
      </w:pPr>
      <w:r w:rsidR="009A00DD">
        <w:rPr/>
        <w:t>When you atte</w:t>
      </w:r>
      <w:r w:rsidR="005D40C9">
        <w:rPr/>
        <w:t>n</w:t>
      </w:r>
      <w:r w:rsidR="009A00DD">
        <w:rPr/>
        <w:t xml:space="preserve">d the </w:t>
      </w:r>
      <w:r w:rsidR="009A00DD">
        <w:rPr/>
        <w:t>meeting</w:t>
      </w:r>
      <w:r w:rsidR="009A00DD">
        <w:rPr/>
        <w:t xml:space="preserve"> it is assumed that you will have read all </w:t>
      </w:r>
      <w:r w:rsidR="07B8D996">
        <w:rPr/>
        <w:t>o</w:t>
      </w:r>
      <w:r w:rsidR="009A00DD">
        <w:rPr/>
        <w:t>f</w:t>
      </w:r>
      <w:r w:rsidR="009A00DD">
        <w:rPr/>
        <w:t xml:space="preserve"> the reports you have been provided with. The </w:t>
      </w:r>
      <w:r w:rsidR="10F6D8D8">
        <w:rPr/>
        <w:t>c</w:t>
      </w:r>
      <w:r w:rsidR="009A00DD">
        <w:rPr/>
        <w:t xml:space="preserve">hair will not be asking people to </w:t>
      </w:r>
      <w:r w:rsidR="009A00DD">
        <w:rPr/>
        <w:t>read from</w:t>
      </w:r>
      <w:r w:rsidR="009A00DD">
        <w:rPr/>
        <w:t xml:space="preserve"> their reports</w:t>
      </w:r>
      <w:r w:rsidR="005D40C9">
        <w:rPr/>
        <w:t xml:space="preserve">. Each professional </w:t>
      </w:r>
      <w:r w:rsidR="009A00DD">
        <w:rPr/>
        <w:t xml:space="preserve">will be asked to succinctly provide key information </w:t>
      </w:r>
      <w:r w:rsidR="008F323E">
        <w:rPr/>
        <w:t>focus</w:t>
      </w:r>
      <w:r w:rsidR="008F323E">
        <w:rPr/>
        <w:t>ing</w:t>
      </w:r>
      <w:r w:rsidR="009A00DD">
        <w:rPr/>
        <w:t xml:space="preserve"> on:</w:t>
      </w:r>
    </w:p>
    <w:p w:rsidRPr="00E25003" w:rsidR="00E358A0" w:rsidP="000615AA" w:rsidRDefault="002E2DCF" w14:paraId="36C2D8D2" w14:textId="77777777">
      <w:pPr>
        <w:pStyle w:val="ListParagraph"/>
        <w:numPr>
          <w:ilvl w:val="0"/>
          <w:numId w:val="5"/>
        </w:numPr>
        <w:tabs>
          <w:tab w:val="left" w:pos="872"/>
          <w:tab w:val="left" w:pos="873"/>
        </w:tabs>
        <w:spacing w:line="276" w:lineRule="auto"/>
        <w:jc w:val="both"/>
      </w:pPr>
      <w:r w:rsidRPr="00E25003">
        <w:t>What</w:t>
      </w:r>
      <w:r w:rsidRPr="00E25003">
        <w:rPr>
          <w:spacing w:val="-7"/>
        </w:rPr>
        <w:t xml:space="preserve"> </w:t>
      </w:r>
      <w:r w:rsidRPr="00E25003">
        <w:t>they</w:t>
      </w:r>
      <w:r w:rsidRPr="00E25003">
        <w:rPr>
          <w:spacing w:val="-5"/>
        </w:rPr>
        <w:t xml:space="preserve"> </w:t>
      </w:r>
      <w:r w:rsidRPr="00E25003">
        <w:t>are</w:t>
      </w:r>
      <w:r w:rsidRPr="00E25003">
        <w:rPr>
          <w:spacing w:val="-6"/>
        </w:rPr>
        <w:t xml:space="preserve"> </w:t>
      </w:r>
      <w:r w:rsidRPr="00E25003">
        <w:t>worried</w:t>
      </w:r>
      <w:r w:rsidRPr="00E25003">
        <w:rPr>
          <w:spacing w:val="-3"/>
        </w:rPr>
        <w:t xml:space="preserve"> </w:t>
      </w:r>
      <w:r w:rsidRPr="00E25003">
        <w:t>about</w:t>
      </w:r>
      <w:r w:rsidRPr="00E25003">
        <w:rPr>
          <w:spacing w:val="-5"/>
        </w:rPr>
        <w:t xml:space="preserve"> </w:t>
      </w:r>
      <w:r w:rsidRPr="00E25003">
        <w:t>(dangers/risks</w:t>
      </w:r>
      <w:r w:rsidRPr="00E25003">
        <w:rPr>
          <w:spacing w:val="-2"/>
        </w:rPr>
        <w:t xml:space="preserve"> </w:t>
      </w:r>
      <w:r w:rsidRPr="00E25003">
        <w:t>–</w:t>
      </w:r>
      <w:r w:rsidRPr="00E25003">
        <w:rPr>
          <w:spacing w:val="-6"/>
        </w:rPr>
        <w:t xml:space="preserve"> </w:t>
      </w:r>
      <w:r w:rsidRPr="00E25003">
        <w:t>both</w:t>
      </w:r>
      <w:r w:rsidRPr="00E25003">
        <w:rPr>
          <w:spacing w:val="-3"/>
        </w:rPr>
        <w:t xml:space="preserve"> </w:t>
      </w:r>
      <w:r w:rsidRPr="00E25003">
        <w:t>current</w:t>
      </w:r>
      <w:r w:rsidRPr="00E25003">
        <w:rPr>
          <w:spacing w:val="-5"/>
        </w:rPr>
        <w:t xml:space="preserve"> </w:t>
      </w:r>
      <w:r w:rsidRPr="00E25003">
        <w:t>and</w:t>
      </w:r>
      <w:r w:rsidRPr="00E25003">
        <w:rPr>
          <w:spacing w:val="-3"/>
        </w:rPr>
        <w:t xml:space="preserve"> </w:t>
      </w:r>
      <w:r w:rsidRPr="00E25003">
        <w:t>past</w:t>
      </w:r>
      <w:r w:rsidRPr="00E25003">
        <w:rPr>
          <w:spacing w:val="-4"/>
        </w:rPr>
        <w:t xml:space="preserve"> </w:t>
      </w:r>
      <w:r w:rsidRPr="00E25003">
        <w:t>–</w:t>
      </w:r>
      <w:r w:rsidRPr="00E25003">
        <w:rPr>
          <w:spacing w:val="-5"/>
        </w:rPr>
        <w:t xml:space="preserve"> </w:t>
      </w:r>
      <w:r w:rsidRPr="00E25003">
        <w:t>for</w:t>
      </w:r>
      <w:r w:rsidRPr="00E25003">
        <w:rPr>
          <w:spacing w:val="-5"/>
        </w:rPr>
        <w:t xml:space="preserve"> </w:t>
      </w:r>
      <w:r w:rsidRPr="00E25003">
        <w:t>the</w:t>
      </w:r>
      <w:r w:rsidRPr="00E25003">
        <w:rPr>
          <w:spacing w:val="-3"/>
        </w:rPr>
        <w:t xml:space="preserve"> </w:t>
      </w:r>
      <w:r w:rsidRPr="00E25003">
        <w:rPr>
          <w:spacing w:val="-2"/>
        </w:rPr>
        <w:t>child</w:t>
      </w:r>
      <w:proofErr w:type="gramStart"/>
      <w:r w:rsidRPr="00E25003">
        <w:rPr>
          <w:spacing w:val="-2"/>
        </w:rPr>
        <w:t>);</w:t>
      </w:r>
      <w:proofErr w:type="gramEnd"/>
    </w:p>
    <w:p w:rsidRPr="00E25003" w:rsidR="00E358A0" w:rsidP="000615AA" w:rsidRDefault="002E2DCF" w14:paraId="6C04C974" w14:textId="77777777">
      <w:pPr>
        <w:pStyle w:val="ListParagraph"/>
        <w:numPr>
          <w:ilvl w:val="0"/>
          <w:numId w:val="5"/>
        </w:numPr>
        <w:tabs>
          <w:tab w:val="left" w:pos="872"/>
          <w:tab w:val="left" w:pos="873"/>
        </w:tabs>
        <w:spacing w:line="276" w:lineRule="auto"/>
        <w:jc w:val="both"/>
      </w:pPr>
      <w:r w:rsidRPr="00E25003">
        <w:t>Complicating</w:t>
      </w:r>
      <w:r w:rsidRPr="00E25003">
        <w:rPr>
          <w:spacing w:val="-11"/>
        </w:rPr>
        <w:t xml:space="preserve"> </w:t>
      </w:r>
      <w:proofErr w:type="gramStart"/>
      <w:r w:rsidRPr="00E25003">
        <w:rPr>
          <w:spacing w:val="-2"/>
        </w:rPr>
        <w:t>factors;</w:t>
      </w:r>
      <w:proofErr w:type="gramEnd"/>
    </w:p>
    <w:p w:rsidRPr="00E25003" w:rsidR="00E358A0" w:rsidP="000615AA" w:rsidRDefault="002E2DCF" w14:paraId="0EB146D4" w14:textId="442E24E7">
      <w:pPr>
        <w:pStyle w:val="ListParagraph"/>
        <w:numPr>
          <w:ilvl w:val="0"/>
          <w:numId w:val="5"/>
        </w:numPr>
        <w:tabs>
          <w:tab w:val="left" w:pos="872"/>
          <w:tab w:val="left" w:pos="873"/>
        </w:tabs>
        <w:spacing w:line="276" w:lineRule="auto"/>
        <w:jc w:val="both"/>
        <w:rPr/>
      </w:pPr>
      <w:r w:rsidRPr="00E25003" w:rsidR="002E2DCF">
        <w:rPr/>
        <w:t>Family</w:t>
      </w:r>
      <w:r w:rsidRPr="00E25003" w:rsidR="002E2DCF">
        <w:rPr>
          <w:spacing w:val="-7"/>
        </w:rPr>
        <w:t xml:space="preserve"> </w:t>
      </w:r>
      <w:r w:rsidRPr="00E25003" w:rsidR="5C80720D">
        <w:rPr>
          <w:spacing w:val="-7"/>
        </w:rPr>
        <w:t xml:space="preserve">s</w:t>
      </w:r>
      <w:r w:rsidRPr="00E25003" w:rsidR="002E2DCF">
        <w:rPr>
          <w:spacing w:val="-2"/>
        </w:rPr>
        <w:t>trengths;</w:t>
      </w:r>
    </w:p>
    <w:p w:rsidRPr="00E25003" w:rsidR="00E358A0" w:rsidP="000615AA" w:rsidRDefault="002E2DCF" w14:paraId="41F6E4D8" w14:textId="0123406C">
      <w:pPr>
        <w:pStyle w:val="ListParagraph"/>
        <w:numPr>
          <w:ilvl w:val="0"/>
          <w:numId w:val="5"/>
        </w:numPr>
        <w:tabs>
          <w:tab w:val="left" w:pos="872"/>
          <w:tab w:val="left" w:pos="873"/>
        </w:tabs>
        <w:spacing w:line="276" w:lineRule="auto"/>
        <w:jc w:val="both"/>
        <w:rPr/>
      </w:pPr>
      <w:r w:rsidRPr="00E25003" w:rsidR="002E2DCF">
        <w:rPr/>
        <w:t>Safety</w:t>
      </w:r>
      <w:r w:rsidRPr="00E25003" w:rsidR="002E2DCF">
        <w:rPr>
          <w:spacing w:val="-4"/>
        </w:rPr>
        <w:t xml:space="preserve"> </w:t>
      </w:r>
      <w:r w:rsidRPr="00E25003" w:rsidR="78B2054B">
        <w:rPr>
          <w:spacing w:val="-4"/>
        </w:rPr>
        <w:t xml:space="preserve">f</w:t>
      </w:r>
      <w:r w:rsidRPr="00E25003" w:rsidR="002E2DCF">
        <w:rPr>
          <w:spacing w:val="-2"/>
        </w:rPr>
        <w:t>actors.</w:t>
      </w:r>
    </w:p>
    <w:p w:rsidRPr="00E25003" w:rsidR="00E358A0" w:rsidP="000615AA" w:rsidRDefault="00E358A0" w14:paraId="37B6044B" w14:textId="77777777">
      <w:pPr>
        <w:pStyle w:val="BodyText"/>
        <w:spacing w:before="10" w:line="276" w:lineRule="auto"/>
        <w:jc w:val="both"/>
        <w:rPr>
          <w:sz w:val="21"/>
        </w:rPr>
      </w:pPr>
    </w:p>
    <w:p w:rsidRPr="00E25003" w:rsidR="00E358A0" w:rsidP="000615AA" w:rsidRDefault="002E2DCF" w14:paraId="5CCF7235" w14:textId="77777777">
      <w:pPr>
        <w:pStyle w:val="BodyText"/>
        <w:spacing w:line="276" w:lineRule="auto"/>
        <w:ind w:left="152" w:right="166"/>
        <w:jc w:val="both"/>
      </w:pPr>
      <w:r w:rsidRPr="00E25003">
        <w:t xml:space="preserve">It is important that all </w:t>
      </w:r>
      <w:r w:rsidRPr="00E25003">
        <w:t>information is presented in everyday language that avoids professional jargon. Family members are given the opportunity to ask questions about the information shared. The chair will also ask family members additional relevant questions or seek clarity on certain issues as needed.</w:t>
      </w:r>
    </w:p>
    <w:p w:rsidRPr="00E25003" w:rsidR="00E358A0" w:rsidP="000615AA" w:rsidRDefault="00E358A0" w14:paraId="1D5D479A" w14:textId="77777777">
      <w:pPr>
        <w:pStyle w:val="BodyText"/>
        <w:spacing w:before="9" w:line="276" w:lineRule="auto"/>
        <w:jc w:val="both"/>
        <w:rPr>
          <w:sz w:val="23"/>
        </w:rPr>
      </w:pPr>
    </w:p>
    <w:p w:rsidRPr="00E25003" w:rsidR="00E358A0" w:rsidP="000615AA" w:rsidRDefault="002E2DCF" w14:paraId="1E90AB73" w14:textId="77777777">
      <w:pPr>
        <w:pStyle w:val="Heading1"/>
        <w:spacing w:line="276" w:lineRule="auto"/>
        <w:jc w:val="both"/>
      </w:pPr>
      <w:r w:rsidRPr="00E25003">
        <w:t>THE</w:t>
      </w:r>
      <w:r w:rsidRPr="00E25003">
        <w:rPr>
          <w:spacing w:val="-7"/>
        </w:rPr>
        <w:t xml:space="preserve"> </w:t>
      </w:r>
      <w:r w:rsidRPr="00E25003">
        <w:t>SAFETY</w:t>
      </w:r>
      <w:r w:rsidRPr="00E25003">
        <w:rPr>
          <w:spacing w:val="-6"/>
        </w:rPr>
        <w:t xml:space="preserve"> </w:t>
      </w:r>
      <w:r w:rsidRPr="00E25003">
        <w:rPr>
          <w:spacing w:val="-4"/>
        </w:rPr>
        <w:t>PLAN</w:t>
      </w:r>
    </w:p>
    <w:p w:rsidRPr="00E25003" w:rsidR="00E358A0" w:rsidP="000615AA" w:rsidRDefault="002E2DCF" w14:paraId="2F0E1FB6" w14:textId="66D99F10">
      <w:pPr>
        <w:pStyle w:val="BodyText"/>
        <w:spacing w:before="122" w:line="276" w:lineRule="auto"/>
        <w:ind w:left="152" w:right="165"/>
        <w:jc w:val="both"/>
        <w:rPr/>
      </w:pPr>
      <w:r w:rsidRPr="00E25003" w:rsidR="002E2DCF">
        <w:rPr/>
        <w:t>The</w:t>
      </w:r>
      <w:r w:rsidRPr="00E25003" w:rsidR="002E2DCF">
        <w:rPr>
          <w:spacing w:val="-2"/>
        </w:rPr>
        <w:t xml:space="preserve"> </w:t>
      </w:r>
      <w:r w:rsidRPr="00E25003" w:rsidR="37EED074">
        <w:rPr>
          <w:spacing w:val="-2"/>
        </w:rPr>
        <w:t xml:space="preserve">s</w:t>
      </w:r>
      <w:r w:rsidRPr="00E25003" w:rsidR="002E2DCF">
        <w:rPr/>
        <w:t>afety</w:t>
      </w:r>
      <w:r w:rsidRPr="00E25003" w:rsidR="002E2DCF">
        <w:rPr>
          <w:spacing w:val="-3"/>
        </w:rPr>
        <w:t xml:space="preserve"> </w:t>
      </w:r>
      <w:r w:rsidRPr="00E25003" w:rsidR="283BF09C">
        <w:rPr>
          <w:spacing w:val="-3"/>
        </w:rPr>
        <w:t xml:space="preserve">p</w:t>
      </w:r>
      <w:r w:rsidRPr="00E25003" w:rsidR="002E2DCF">
        <w:rPr/>
        <w:t>lan</w:t>
      </w:r>
      <w:r w:rsidRPr="00E25003" w:rsidR="002E2DCF">
        <w:rPr>
          <w:spacing w:val="-2"/>
        </w:rPr>
        <w:t xml:space="preserve"> </w:t>
      </w:r>
      <w:r w:rsidRPr="00E25003" w:rsidR="002E2DCF">
        <w:rPr/>
        <w:t>will</w:t>
      </w:r>
      <w:r w:rsidRPr="00E25003" w:rsidR="002E2DCF">
        <w:rPr>
          <w:spacing w:val="-2"/>
        </w:rPr>
        <w:t xml:space="preserve"> </w:t>
      </w:r>
      <w:r w:rsidRPr="00E25003" w:rsidR="002E2DCF">
        <w:rPr/>
        <w:t>be</w:t>
      </w:r>
      <w:r w:rsidRPr="00E25003" w:rsidR="002E2DCF">
        <w:rPr>
          <w:spacing w:val="-2"/>
        </w:rPr>
        <w:t xml:space="preserve"> </w:t>
      </w:r>
      <w:r w:rsidRPr="00E25003" w:rsidR="002E2DCF">
        <w:rPr/>
        <w:t>discussed</w:t>
      </w:r>
      <w:r w:rsidRPr="00E25003" w:rsidR="002E2DCF">
        <w:rPr>
          <w:spacing w:val="-2"/>
        </w:rPr>
        <w:t xml:space="preserve"> </w:t>
      </w:r>
      <w:r w:rsidRPr="00E25003" w:rsidR="002E2DCF">
        <w:rPr/>
        <w:t>and</w:t>
      </w:r>
      <w:r w:rsidRPr="00E25003" w:rsidR="002E2DCF">
        <w:rPr>
          <w:spacing w:val="-1"/>
        </w:rPr>
        <w:t xml:space="preserve"> </w:t>
      </w:r>
      <w:r w:rsidRPr="00E25003" w:rsidR="002E2DCF">
        <w:rPr/>
        <w:t>considered</w:t>
      </w:r>
      <w:r w:rsidRPr="00E25003" w:rsidR="002E2DCF">
        <w:rPr>
          <w:spacing w:val="-4"/>
        </w:rPr>
        <w:t xml:space="preserve"> </w:t>
      </w:r>
      <w:r w:rsidRPr="00E25003" w:rsidR="002E2DCF">
        <w:rPr/>
        <w:t>throughout</w:t>
      </w:r>
      <w:r w:rsidRPr="00E25003" w:rsidR="002E2DCF">
        <w:rPr>
          <w:spacing w:val="-3"/>
        </w:rPr>
        <w:t xml:space="preserve"> </w:t>
      </w:r>
      <w:r w:rsidRPr="00E25003" w:rsidR="002E2DCF">
        <w:rPr/>
        <w:t>the</w:t>
      </w:r>
      <w:r w:rsidRPr="00E25003" w:rsidR="002E2DCF">
        <w:rPr>
          <w:spacing w:val="-4"/>
        </w:rPr>
        <w:t xml:space="preserve"> </w:t>
      </w:r>
      <w:r w:rsidRPr="00E25003" w:rsidR="002E2DCF">
        <w:rPr/>
        <w:t>meeting</w:t>
      </w:r>
      <w:r w:rsidRPr="00E25003" w:rsidR="002E2DCF">
        <w:rPr>
          <w:spacing w:val="-4"/>
        </w:rPr>
        <w:t xml:space="preserve"> </w:t>
      </w:r>
      <w:r w:rsidRPr="00E25003" w:rsidR="002E2DCF">
        <w:rPr/>
        <w:t>and</w:t>
      </w:r>
      <w:r w:rsidRPr="00E25003" w:rsidR="002E2DCF">
        <w:rPr>
          <w:spacing w:val="-2"/>
        </w:rPr>
        <w:t xml:space="preserve"> </w:t>
      </w:r>
      <w:r w:rsidRPr="00E25003" w:rsidR="002E2DCF">
        <w:rPr/>
        <w:t>any</w:t>
      </w:r>
      <w:r w:rsidRPr="00E25003" w:rsidR="002E2DCF">
        <w:rPr>
          <w:spacing w:val="-4"/>
        </w:rPr>
        <w:t xml:space="preserve"> </w:t>
      </w:r>
      <w:r w:rsidRPr="00E25003" w:rsidR="002E2DCF">
        <w:rPr/>
        <w:t>agreed</w:t>
      </w:r>
      <w:r w:rsidRPr="00E25003" w:rsidR="002E2DCF">
        <w:rPr>
          <w:spacing w:val="-2"/>
        </w:rPr>
        <w:t xml:space="preserve"> </w:t>
      </w:r>
      <w:r w:rsidRPr="00E25003" w:rsidR="002E2DCF">
        <w:rPr/>
        <w:t>outcomes</w:t>
      </w:r>
      <w:r w:rsidRPr="00E25003" w:rsidR="002E2DCF">
        <w:rPr>
          <w:spacing w:val="-1"/>
        </w:rPr>
        <w:t xml:space="preserve"> </w:t>
      </w:r>
      <w:r w:rsidRPr="00E25003" w:rsidR="002E2DCF">
        <w:rPr/>
        <w:t xml:space="preserve">and actions will be recorded at the time they are discussed. </w:t>
      </w:r>
      <w:r w:rsidR="00406212">
        <w:rPr/>
        <w:t>T</w:t>
      </w:r>
      <w:r w:rsidRPr="00E25003" w:rsidR="002E2DCF">
        <w:rPr/>
        <w:t>he conference the chair will ensure</w:t>
      </w:r>
      <w:r w:rsidR="002B7301">
        <w:rPr/>
        <w:t xml:space="preserve"> the conference is run in such a way that enables</w:t>
      </w:r>
      <w:r w:rsidRPr="00E25003" w:rsidR="002E2DCF">
        <w:rPr/>
        <w:t xml:space="preserve"> both professionals and the family </w:t>
      </w:r>
      <w:r w:rsidR="002B7301">
        <w:rPr/>
        <w:t>to</w:t>
      </w:r>
      <w:r w:rsidRPr="00E25003" w:rsidR="002E2DCF">
        <w:rPr/>
        <w:t xml:space="preserve"> </w:t>
      </w:r>
      <w:r w:rsidR="002D0499">
        <w:rPr/>
        <w:t>contribute</w:t>
      </w:r>
      <w:r w:rsidRPr="00E25003" w:rsidR="002E2DCF">
        <w:rPr/>
        <w:t xml:space="preserve"> to the </w:t>
      </w:r>
      <w:r w:rsidRPr="00E25003" w:rsidR="72A21DD9">
        <w:rPr/>
        <w:t xml:space="preserve">s</w:t>
      </w:r>
      <w:r w:rsidRPr="00E25003" w:rsidR="002E2DCF">
        <w:rPr/>
        <w:t xml:space="preserve">afety </w:t>
      </w:r>
      <w:r w:rsidRPr="00E25003" w:rsidR="0F3BD0C2">
        <w:rPr/>
        <w:t xml:space="preserve">p</w:t>
      </w:r>
      <w:r w:rsidRPr="00E25003" w:rsidR="002E2DCF">
        <w:rPr/>
        <w:t xml:space="preserve">lan </w:t>
      </w:r>
      <w:r w:rsidR="002D0499">
        <w:rPr/>
        <w:t>and</w:t>
      </w:r>
      <w:r w:rsidR="00213542">
        <w:rPr/>
        <w:t xml:space="preserve"> make it child specific and relevant for the</w:t>
      </w:r>
      <w:r w:rsidR="00CC5B69">
        <w:rPr/>
        <w:t xml:space="preserve"> whole family and their context.</w:t>
      </w:r>
      <w:r w:rsidR="008764EB">
        <w:rPr/>
        <w:t xml:space="preserve"> The s</w:t>
      </w:r>
      <w:r w:rsidR="004F1648">
        <w:rPr/>
        <w:t>afety plan is the route map from danger to safety.</w:t>
      </w:r>
      <w:r w:rsidR="005C08B4">
        <w:rPr/>
        <w:t xml:space="preserve"> It should include specific actions, explain who will undertake them and how they will help</w:t>
      </w:r>
      <w:r w:rsidR="001635CA">
        <w:rPr/>
        <w:t xml:space="preserve"> the child or prevent something unwanted happening. </w:t>
      </w:r>
      <w:r w:rsidR="00F12932">
        <w:rPr/>
        <w:t xml:space="preserve">Some items on the safety plan will be about contingency planning for when </w:t>
      </w:r>
      <w:r w:rsidR="00797B9B">
        <w:rPr/>
        <w:t xml:space="preserve">there </w:t>
      </w:r>
      <w:r w:rsidR="00797B9B">
        <w:rPr/>
        <w:t>is</w:t>
      </w:r>
      <w:r w:rsidR="00797B9B">
        <w:rPr/>
        <w:t xml:space="preserve"> danger imminent</w:t>
      </w:r>
      <w:r w:rsidR="008B473C">
        <w:rPr/>
        <w:t>,</w:t>
      </w:r>
      <w:r w:rsidR="00797B9B">
        <w:rPr/>
        <w:t xml:space="preserve"> and other items will be about</w:t>
      </w:r>
      <w:r w:rsidR="008B473C">
        <w:rPr/>
        <w:t xml:space="preserve"> </w:t>
      </w:r>
      <w:r w:rsidR="00FB45EE">
        <w:rPr/>
        <w:t xml:space="preserve">people or </w:t>
      </w:r>
      <w:r w:rsidR="00FB45EE">
        <w:rPr/>
        <w:t>behaviours</w:t>
      </w:r>
      <w:r w:rsidR="00FB45EE">
        <w:rPr/>
        <w:t xml:space="preserve"> that can assist in</w:t>
      </w:r>
      <w:r w:rsidR="00797B9B">
        <w:rPr/>
        <w:t xml:space="preserve"> securing long term safety for the children. </w:t>
      </w:r>
    </w:p>
    <w:p w:rsidRPr="00E25003" w:rsidR="00E358A0" w:rsidP="000615AA" w:rsidRDefault="00E358A0" w14:paraId="4BE36727" w14:textId="77777777">
      <w:pPr>
        <w:pStyle w:val="BodyText"/>
        <w:spacing w:line="276" w:lineRule="auto"/>
        <w:jc w:val="both"/>
        <w:rPr>
          <w:sz w:val="24"/>
        </w:rPr>
      </w:pPr>
    </w:p>
    <w:p w:rsidRPr="00E25003" w:rsidR="00E358A0" w:rsidP="000615AA" w:rsidRDefault="002E2DCF" w14:paraId="6DF91B6E" w14:textId="77777777">
      <w:pPr>
        <w:pStyle w:val="Heading1"/>
        <w:spacing w:line="276" w:lineRule="auto"/>
        <w:jc w:val="both"/>
      </w:pPr>
      <w:r w:rsidRPr="00E25003">
        <w:t>SAFETY</w:t>
      </w:r>
      <w:r w:rsidRPr="00E25003">
        <w:rPr>
          <w:spacing w:val="-6"/>
        </w:rPr>
        <w:t xml:space="preserve"> </w:t>
      </w:r>
      <w:r w:rsidRPr="00E25003">
        <w:rPr>
          <w:spacing w:val="-2"/>
        </w:rPr>
        <w:t>SCALE</w:t>
      </w:r>
    </w:p>
    <w:p w:rsidRPr="00E25003" w:rsidR="00E358A0" w:rsidP="000615AA" w:rsidRDefault="002E2DCF" w14:paraId="089E4A1E" w14:textId="4CDE9E77">
      <w:pPr>
        <w:pStyle w:val="BodyText"/>
        <w:spacing w:before="122" w:line="276" w:lineRule="auto"/>
        <w:ind w:left="152" w:right="168"/>
        <w:jc w:val="both"/>
      </w:pPr>
      <w:r w:rsidRPr="00E25003">
        <w:t>When all the necessary</w:t>
      </w:r>
      <w:r w:rsidRPr="00E25003">
        <w:rPr>
          <w:spacing w:val="-1"/>
        </w:rPr>
        <w:t xml:space="preserve"> </w:t>
      </w:r>
      <w:r w:rsidRPr="00E25003">
        <w:t>information has been shared and analysed, the chairperson will ask all agencies and family members to make a judgment about the safety of the child in their family home and the potential risk of future harm.</w:t>
      </w:r>
    </w:p>
    <w:p w:rsidRPr="00E25003" w:rsidR="00E358A0" w:rsidP="000615AA" w:rsidRDefault="00E358A0" w14:paraId="3B8E1DD1" w14:textId="08537583">
      <w:pPr>
        <w:pStyle w:val="BodyText"/>
        <w:spacing w:before="7" w:line="276" w:lineRule="auto"/>
        <w:jc w:val="both"/>
        <w:rPr>
          <w:sz w:val="20"/>
        </w:rPr>
      </w:pPr>
    </w:p>
    <w:p w:rsidRPr="00E25003" w:rsidR="00E358A0" w:rsidP="000615AA" w:rsidRDefault="002E2DCF" w14:paraId="561AA840" w14:textId="3B7612D1">
      <w:pPr>
        <w:pStyle w:val="BodyText"/>
        <w:spacing w:line="276" w:lineRule="auto"/>
        <w:jc w:val="both"/>
        <w:rPr>
          <w:sz w:val="6"/>
        </w:rPr>
      </w:pPr>
      <w:r>
        <w:rPr>
          <w:noProof/>
        </w:rPr>
        <mc:AlternateContent>
          <mc:Choice Requires="wpg">
            <w:drawing>
              <wp:anchor distT="0" distB="0" distL="0" distR="0" simplePos="0" relativeHeight="251658240" behindDoc="1" locked="0" layoutInCell="1" allowOverlap="1" wp14:anchorId="07AE6F61" wp14:editId="5DCA784D">
                <wp:simplePos x="0" y="0"/>
                <wp:positionH relativeFrom="page">
                  <wp:posOffset>1009650</wp:posOffset>
                </wp:positionH>
                <wp:positionV relativeFrom="paragraph">
                  <wp:posOffset>62865</wp:posOffset>
                </wp:positionV>
                <wp:extent cx="5567045" cy="132080"/>
                <wp:effectExtent l="0" t="0" r="0" b="0"/>
                <wp:wrapTopAndBottom/>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132080"/>
                          <a:chOff x="858" y="262"/>
                          <a:chExt cx="10283" cy="317"/>
                        </a:xfrm>
                      </wpg:grpSpPr>
                      <pic:pic xmlns:pic="http://schemas.openxmlformats.org/drawingml/2006/picture">
                        <pic:nvPicPr>
                          <pic:cNvPr id="4"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66" y="269"/>
                            <a:ext cx="10268" cy="302"/>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4"/>
                        <wps:cNvSpPr>
                          <a:spLocks noChangeArrowheads="1"/>
                        </wps:cNvSpPr>
                        <wps:spPr bwMode="auto">
                          <a:xfrm>
                            <a:off x="866" y="269"/>
                            <a:ext cx="10268" cy="3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 style="position:absolute;margin-left:79.5pt;margin-top:4.95pt;width:438.35pt;height:10.4pt;z-index:-251658240;mso-wrap-distance-left:0;mso-wrap-distance-right:0;mso-position-horizontal-relative:page" coordsize="10283,317" coordorigin="858,262" o:spid="_x0000_s1026" w14:anchorId="34B369D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866;top:269;width:10268;height:30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">
                  <v:imagedata o:title="" r:id="rId10"/>
                </v:shape>
                <v:rect id="docshape4" style="position:absolute;left:866;top:269;width:10268;height:302;visibility:visible;mso-wrap-style:square;v-text-anchor:top" o:spid="_x0000_s102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w10:wrap type="topAndBottom" anchorx="page"/>
              </v:group>
            </w:pict>
          </mc:Fallback>
        </mc:AlternateContent>
      </w:r>
    </w:p>
    <w:tbl>
      <w:tblPr>
        <w:tblW w:w="0" w:type="auto"/>
        <w:tblInd w:w="109" w:type="dxa"/>
        <w:tblLayout w:type="fixed"/>
        <w:tblCellMar>
          <w:left w:w="0" w:type="dxa"/>
          <w:right w:w="0" w:type="dxa"/>
        </w:tblCellMar>
        <w:tblLook w:val="01E0" w:firstRow="1" w:lastRow="1" w:firstColumn="1" w:lastColumn="1" w:noHBand="0" w:noVBand="0"/>
      </w:tblPr>
      <w:tblGrid>
        <w:gridCol w:w="5347"/>
        <w:gridCol w:w="4960"/>
      </w:tblGrid>
      <w:tr w:rsidRPr="00E25003" w:rsidR="00E358A0" w14:paraId="17579916" w14:textId="77777777">
        <w:trPr>
          <w:trHeight w:val="588"/>
        </w:trPr>
        <w:tc>
          <w:tcPr>
            <w:tcW w:w="5347" w:type="dxa"/>
          </w:tcPr>
          <w:p w:rsidRPr="00E25003" w:rsidR="00E358A0" w:rsidP="000615AA" w:rsidRDefault="002E2DCF" w14:paraId="57B58A79" w14:textId="77777777">
            <w:pPr>
              <w:pStyle w:val="TableParagraph"/>
              <w:spacing w:line="276" w:lineRule="auto"/>
              <w:ind w:left="50"/>
              <w:jc w:val="both"/>
              <w:rPr>
                <w:b/>
                <w:sz w:val="28"/>
              </w:rPr>
            </w:pPr>
            <w:r w:rsidRPr="00E25003">
              <w:rPr>
                <w:b/>
                <w:color w:val="C00000"/>
                <w:sz w:val="28"/>
              </w:rPr>
              <w:t>0</w:t>
            </w:r>
          </w:p>
          <w:p w:rsidRPr="00E25003" w:rsidR="00E358A0" w:rsidP="000615AA" w:rsidRDefault="002E2DCF" w14:paraId="6A8E1B05" w14:textId="38A733EF">
            <w:pPr>
              <w:pStyle w:val="TableParagraph"/>
              <w:spacing w:line="276" w:lineRule="auto"/>
              <w:ind w:left="50"/>
              <w:jc w:val="both"/>
              <w:rPr>
                <w:b/>
                <w:sz w:val="24"/>
              </w:rPr>
            </w:pPr>
            <w:r w:rsidRPr="00E25003">
              <w:rPr>
                <w:b/>
                <w:color w:val="C00000"/>
                <w:sz w:val="24"/>
              </w:rPr>
              <w:t>No</w:t>
            </w:r>
            <w:r w:rsidRPr="00E25003">
              <w:rPr>
                <w:b/>
                <w:color w:val="C00000"/>
                <w:spacing w:val="-4"/>
                <w:sz w:val="24"/>
              </w:rPr>
              <w:t xml:space="preserve"> </w:t>
            </w:r>
            <w:r w:rsidRPr="00E25003">
              <w:rPr>
                <w:b/>
                <w:color w:val="C00000"/>
                <w:spacing w:val="-2"/>
                <w:sz w:val="24"/>
              </w:rPr>
              <w:t>Safety</w:t>
            </w:r>
            <w:r w:rsidR="000B5E8A">
              <w:rPr>
                <w:b/>
                <w:color w:val="C00000"/>
                <w:spacing w:val="-2"/>
                <w:sz w:val="24"/>
              </w:rPr>
              <w:t xml:space="preserve">                                                                               </w:t>
            </w:r>
          </w:p>
        </w:tc>
        <w:tc>
          <w:tcPr>
            <w:tcW w:w="4960" w:type="dxa"/>
          </w:tcPr>
          <w:p w:rsidRPr="00E25003" w:rsidR="00E358A0" w:rsidP="000615AA" w:rsidRDefault="000B5E8A" w14:paraId="68AF9190" w14:textId="725D1702">
            <w:pPr>
              <w:pStyle w:val="TableParagraph"/>
              <w:spacing w:line="276" w:lineRule="auto"/>
              <w:ind w:right="50"/>
              <w:jc w:val="both"/>
              <w:rPr>
                <w:b/>
                <w:sz w:val="28"/>
              </w:rPr>
            </w:pPr>
            <w:r>
              <w:rPr>
                <w:b/>
                <w:color w:val="00AF50"/>
                <w:spacing w:val="-5"/>
                <w:sz w:val="28"/>
              </w:rPr>
              <w:t xml:space="preserve">                                        </w:t>
            </w:r>
            <w:r w:rsidRPr="00E25003">
              <w:rPr>
                <w:b/>
                <w:color w:val="00AF50"/>
                <w:spacing w:val="-5"/>
                <w:sz w:val="28"/>
              </w:rPr>
              <w:t>10</w:t>
            </w:r>
          </w:p>
          <w:p w:rsidRPr="00E25003" w:rsidR="00E358A0" w:rsidP="000615AA" w:rsidRDefault="000B5E8A" w14:paraId="32704018" w14:textId="6C52D601">
            <w:pPr>
              <w:pStyle w:val="TableParagraph"/>
              <w:spacing w:line="276" w:lineRule="auto"/>
              <w:ind w:right="47"/>
              <w:jc w:val="both"/>
              <w:rPr>
                <w:b/>
                <w:sz w:val="24"/>
              </w:rPr>
            </w:pPr>
            <w:r>
              <w:rPr>
                <w:b/>
                <w:color w:val="00AF50"/>
                <w:spacing w:val="-2"/>
                <w:sz w:val="24"/>
              </w:rPr>
              <w:t xml:space="preserve">                                         </w:t>
            </w:r>
            <w:r w:rsidRPr="00E25003">
              <w:rPr>
                <w:b/>
                <w:color w:val="00AF50"/>
                <w:spacing w:val="-2"/>
                <w:sz w:val="24"/>
              </w:rPr>
              <w:t>Safety</w:t>
            </w:r>
          </w:p>
        </w:tc>
      </w:tr>
    </w:tbl>
    <w:p w:rsidRPr="00E25003" w:rsidR="00E358A0" w:rsidP="000615AA" w:rsidRDefault="00E358A0" w14:paraId="16989598" w14:textId="77777777">
      <w:pPr>
        <w:pStyle w:val="BodyText"/>
        <w:spacing w:before="11" w:line="276" w:lineRule="auto"/>
        <w:jc w:val="both"/>
        <w:rPr>
          <w:sz w:val="18"/>
        </w:rPr>
      </w:pPr>
    </w:p>
    <w:p w:rsidRPr="00E25003" w:rsidR="00E358A0" w:rsidP="000615AA" w:rsidRDefault="00D93A88" w14:paraId="76AFAF53" w14:textId="50115CEB">
      <w:pPr>
        <w:pStyle w:val="BodyText"/>
        <w:spacing w:before="94" w:line="276" w:lineRule="auto"/>
        <w:ind w:left="152" w:right="163"/>
        <w:jc w:val="both"/>
      </w:pPr>
      <w:r>
        <w:t>F</w:t>
      </w:r>
      <w:r w:rsidRPr="00E25003">
        <w:t>amily members and professionals will be expected to scale the level of safety for the child (or children) between 0-10, where 0 = ‘no safety’ and 10 = ‘safety’. Professionals will also be expected to provide a reason for their scaling and identify what would need to happen to move up the scale.</w:t>
      </w:r>
    </w:p>
    <w:p w:rsidRPr="00E25003" w:rsidR="00E358A0" w:rsidP="000615AA" w:rsidRDefault="00E358A0" w14:paraId="4CE5EB74" w14:textId="77777777">
      <w:pPr>
        <w:pStyle w:val="BodyText"/>
        <w:spacing w:before="9" w:line="276" w:lineRule="auto"/>
        <w:jc w:val="both"/>
        <w:rPr>
          <w:sz w:val="21"/>
        </w:rPr>
      </w:pPr>
    </w:p>
    <w:p w:rsidRPr="00E25003" w:rsidR="00E358A0" w:rsidP="000615AA" w:rsidRDefault="002E2DCF" w14:paraId="2B8694FD" w14:textId="77777777">
      <w:pPr>
        <w:pStyle w:val="Heading1"/>
        <w:spacing w:line="276" w:lineRule="auto"/>
        <w:jc w:val="both"/>
      </w:pPr>
      <w:r w:rsidRPr="00E25003">
        <w:t>CRITERIA</w:t>
      </w:r>
      <w:r w:rsidRPr="00E25003">
        <w:rPr>
          <w:spacing w:val="-11"/>
        </w:rPr>
        <w:t xml:space="preserve"> </w:t>
      </w:r>
      <w:r w:rsidRPr="00E25003">
        <w:t>FOR</w:t>
      </w:r>
      <w:r w:rsidRPr="00E25003">
        <w:rPr>
          <w:spacing w:val="-5"/>
        </w:rPr>
        <w:t xml:space="preserve"> </w:t>
      </w:r>
      <w:r w:rsidRPr="00E25003">
        <w:t>MAKING</w:t>
      </w:r>
      <w:r w:rsidRPr="00E25003">
        <w:rPr>
          <w:spacing w:val="-2"/>
        </w:rPr>
        <w:t xml:space="preserve"> </w:t>
      </w:r>
      <w:r w:rsidRPr="00E25003">
        <w:t>A</w:t>
      </w:r>
      <w:r w:rsidRPr="00E25003">
        <w:rPr>
          <w:spacing w:val="-11"/>
        </w:rPr>
        <w:t xml:space="preserve"> </w:t>
      </w:r>
      <w:r w:rsidRPr="00E25003">
        <w:t>CHILD</w:t>
      </w:r>
      <w:r w:rsidRPr="00E25003">
        <w:rPr>
          <w:spacing w:val="-5"/>
        </w:rPr>
        <w:t xml:space="preserve"> </w:t>
      </w:r>
      <w:r w:rsidRPr="00E25003">
        <w:t>SUBJECT</w:t>
      </w:r>
      <w:r w:rsidRPr="00E25003">
        <w:rPr>
          <w:spacing w:val="-5"/>
        </w:rPr>
        <w:t xml:space="preserve"> </w:t>
      </w:r>
      <w:r w:rsidRPr="00E25003">
        <w:t>TO</w:t>
      </w:r>
      <w:r w:rsidRPr="00E25003">
        <w:rPr>
          <w:spacing w:val="-2"/>
        </w:rPr>
        <w:t xml:space="preserve"> </w:t>
      </w:r>
      <w:r w:rsidRPr="00E25003">
        <w:t>A</w:t>
      </w:r>
      <w:r w:rsidRPr="00E25003">
        <w:rPr>
          <w:spacing w:val="-11"/>
        </w:rPr>
        <w:t xml:space="preserve"> </w:t>
      </w:r>
      <w:r w:rsidRPr="00E25003">
        <w:t>CHILD</w:t>
      </w:r>
      <w:r w:rsidRPr="00E25003">
        <w:rPr>
          <w:spacing w:val="-5"/>
        </w:rPr>
        <w:t xml:space="preserve"> </w:t>
      </w:r>
      <w:r w:rsidRPr="00E25003">
        <w:t>PROTECTION</w:t>
      </w:r>
      <w:r w:rsidRPr="00E25003">
        <w:rPr>
          <w:spacing w:val="-5"/>
        </w:rPr>
        <w:t xml:space="preserve"> </w:t>
      </w:r>
      <w:r w:rsidRPr="00E25003">
        <w:rPr>
          <w:spacing w:val="-4"/>
        </w:rPr>
        <w:t>PLAN</w:t>
      </w:r>
    </w:p>
    <w:p w:rsidRPr="00E25003" w:rsidR="00E358A0" w:rsidP="000615AA" w:rsidRDefault="002E2DCF" w14:paraId="650E6B33" w14:textId="2E89DEF7">
      <w:pPr>
        <w:pStyle w:val="BodyText"/>
        <w:spacing w:before="122" w:line="276" w:lineRule="auto"/>
        <w:ind w:left="152" w:right="163"/>
        <w:jc w:val="both"/>
      </w:pPr>
      <w:r w:rsidRPr="00E25003">
        <w:t xml:space="preserve">The conference is required to determine the risk and the likelihood of </w:t>
      </w:r>
      <w:r w:rsidRPr="00E25003">
        <w:rPr>
          <w:i/>
          <w:u w:val="single"/>
        </w:rPr>
        <w:t>significant harm</w:t>
      </w:r>
      <w:r w:rsidRPr="00E25003">
        <w:rPr>
          <w:i/>
        </w:rPr>
        <w:t xml:space="preserve"> </w:t>
      </w:r>
      <w:r w:rsidRPr="00E25003">
        <w:t>for the child/children in</w:t>
      </w:r>
      <w:r w:rsidRPr="00E25003">
        <w:rPr>
          <w:spacing w:val="-1"/>
        </w:rPr>
        <w:t xml:space="preserve"> </w:t>
      </w:r>
      <w:r w:rsidRPr="00E25003">
        <w:t>question. The</w:t>
      </w:r>
      <w:r w:rsidRPr="00E25003">
        <w:rPr>
          <w:spacing w:val="-1"/>
        </w:rPr>
        <w:t xml:space="preserve"> </w:t>
      </w:r>
      <w:r w:rsidRPr="00E25003">
        <w:t>chair will</w:t>
      </w:r>
      <w:r w:rsidRPr="00E25003">
        <w:rPr>
          <w:spacing w:val="-1"/>
        </w:rPr>
        <w:t xml:space="preserve"> </w:t>
      </w:r>
      <w:r w:rsidRPr="00E25003">
        <w:t>explain the</w:t>
      </w:r>
      <w:r w:rsidRPr="00E25003">
        <w:rPr>
          <w:spacing w:val="-1"/>
        </w:rPr>
        <w:t xml:space="preserve"> </w:t>
      </w:r>
      <w:r w:rsidRPr="00E25003">
        <w:t>threshold</w:t>
      </w:r>
      <w:r w:rsidRPr="00E25003">
        <w:rPr>
          <w:spacing w:val="-1"/>
        </w:rPr>
        <w:t xml:space="preserve"> </w:t>
      </w:r>
      <w:r w:rsidRPr="00E25003">
        <w:t>for a</w:t>
      </w:r>
      <w:r w:rsidRPr="00E25003">
        <w:rPr>
          <w:spacing w:val="-1"/>
        </w:rPr>
        <w:t xml:space="preserve"> </w:t>
      </w:r>
      <w:r w:rsidRPr="00E25003">
        <w:t>child</w:t>
      </w:r>
      <w:r w:rsidRPr="00E25003">
        <w:rPr>
          <w:spacing w:val="-1"/>
        </w:rPr>
        <w:t xml:space="preserve"> </w:t>
      </w:r>
      <w:r w:rsidRPr="00E25003">
        <w:t>protection</w:t>
      </w:r>
      <w:r w:rsidRPr="00E25003">
        <w:rPr>
          <w:spacing w:val="-1"/>
        </w:rPr>
        <w:t xml:space="preserve"> </w:t>
      </w:r>
      <w:r w:rsidRPr="00E25003">
        <w:t>plan</w:t>
      </w:r>
      <w:r w:rsidRPr="00E25003">
        <w:rPr>
          <w:spacing w:val="-1"/>
        </w:rPr>
        <w:t xml:space="preserve"> </w:t>
      </w:r>
      <w:r w:rsidRPr="00E25003">
        <w:t>and will ask</w:t>
      </w:r>
      <w:r w:rsidRPr="00E25003">
        <w:rPr>
          <w:spacing w:val="-1"/>
        </w:rPr>
        <w:t xml:space="preserve"> </w:t>
      </w:r>
      <w:r w:rsidRPr="00E25003">
        <w:t xml:space="preserve">each agency for their view about whether the outline Safety Plan developed in the conference constitutes a Child Protection Plan or if the needs </w:t>
      </w:r>
      <w:r w:rsidR="00891CD5">
        <w:t>of</w:t>
      </w:r>
      <w:r w:rsidRPr="00E25003">
        <w:t xml:space="preserve"> the child/children can be met through another</w:t>
      </w:r>
      <w:r w:rsidR="00891CD5">
        <w:t xml:space="preserve"> ty</w:t>
      </w:r>
      <w:r w:rsidR="006E3838">
        <w:t>pe of plan</w:t>
      </w:r>
      <w:r w:rsidR="005A3009">
        <w:t xml:space="preserve">. (Child in Need; Team Around </w:t>
      </w:r>
      <w:proofErr w:type="gramStart"/>
      <w:r w:rsidR="005A3009">
        <w:t>The</w:t>
      </w:r>
      <w:proofErr w:type="gramEnd"/>
      <w:r w:rsidR="005A3009">
        <w:t xml:space="preserve"> Child)</w:t>
      </w:r>
    </w:p>
    <w:p w:rsidRPr="00E25003" w:rsidR="00E358A0" w:rsidP="000615AA" w:rsidRDefault="00E358A0" w14:paraId="753373B1" w14:textId="77777777">
      <w:pPr>
        <w:pStyle w:val="BodyText"/>
        <w:spacing w:line="276" w:lineRule="auto"/>
        <w:jc w:val="both"/>
      </w:pPr>
    </w:p>
    <w:p w:rsidRPr="00E25003" w:rsidR="00E358A0" w:rsidP="000615AA" w:rsidRDefault="002E2DCF" w14:paraId="51EA4A48" w14:textId="07AA241F">
      <w:pPr>
        <w:pStyle w:val="BodyText"/>
        <w:spacing w:line="276" w:lineRule="auto"/>
        <w:ind w:left="152"/>
        <w:jc w:val="both"/>
      </w:pPr>
      <w:r w:rsidRPr="00E25003">
        <w:t>The</w:t>
      </w:r>
      <w:r w:rsidRPr="00E25003">
        <w:rPr>
          <w:spacing w:val="-5"/>
        </w:rPr>
        <w:t xml:space="preserve"> </w:t>
      </w:r>
      <w:r w:rsidRPr="00E25003">
        <w:t>test</w:t>
      </w:r>
      <w:r w:rsidR="008F2CC6">
        <w:t>s for a child protection plan</w:t>
      </w:r>
      <w:r w:rsidRPr="00E25003">
        <w:rPr>
          <w:spacing w:val="-1"/>
        </w:rPr>
        <w:t xml:space="preserve"> </w:t>
      </w:r>
      <w:r w:rsidR="008F2CC6">
        <w:t>are</w:t>
      </w:r>
      <w:r w:rsidR="00692B9C">
        <w:t xml:space="preserve"> that</w:t>
      </w:r>
      <w:r w:rsidRPr="00E25003">
        <w:rPr>
          <w:spacing w:val="-3"/>
        </w:rPr>
        <w:t xml:space="preserve"> </w:t>
      </w:r>
      <w:r w:rsidRPr="00E25003">
        <w:rPr>
          <w:spacing w:val="-2"/>
        </w:rPr>
        <w:t>either:</w:t>
      </w:r>
    </w:p>
    <w:p w:rsidR="00E4698D" w:rsidP="000615AA" w:rsidRDefault="002E2DCF" w14:paraId="7F61344D" w14:textId="1C20A382">
      <w:pPr>
        <w:pStyle w:val="ListParagraph"/>
        <w:numPr>
          <w:ilvl w:val="0"/>
          <w:numId w:val="5"/>
        </w:numPr>
        <w:tabs>
          <w:tab w:val="left" w:pos="873"/>
        </w:tabs>
        <w:spacing w:line="276" w:lineRule="auto"/>
        <w:ind w:right="169"/>
        <w:jc w:val="both"/>
      </w:pPr>
      <w:r w:rsidRPr="00E25003">
        <w:t xml:space="preserve">The child can be shown </w:t>
      </w:r>
      <w:r w:rsidRPr="004324F1">
        <w:rPr>
          <w:b/>
          <w:bCs/>
        </w:rPr>
        <w:t>to have</w:t>
      </w:r>
      <w:r w:rsidRPr="00E25003">
        <w:t xml:space="preserve"> suffered ill-treatment or impairment of health or development as result of physical, emotional, or sexual abuse or neglect and professional judgement is that</w:t>
      </w:r>
      <w:r w:rsidRPr="00E25003">
        <w:rPr>
          <w:spacing w:val="40"/>
        </w:rPr>
        <w:t xml:space="preserve"> </w:t>
      </w:r>
      <w:r w:rsidRPr="00E25003">
        <w:t xml:space="preserve">further ill-treatment or impairment are </w:t>
      </w:r>
      <w:r w:rsidRPr="00E25003" w:rsidR="00E4698D">
        <w:t>likely.</w:t>
      </w:r>
      <w:r w:rsidRPr="00E25003">
        <w:t xml:space="preserve"> </w:t>
      </w:r>
    </w:p>
    <w:p w:rsidRPr="004324F1" w:rsidR="00E358A0" w:rsidP="00E4698D" w:rsidRDefault="002E2DCF" w14:paraId="24308519" w14:textId="227BB87C">
      <w:pPr>
        <w:tabs>
          <w:tab w:val="left" w:pos="873"/>
        </w:tabs>
        <w:spacing w:line="276" w:lineRule="auto"/>
        <w:ind w:left="511" w:right="169"/>
        <w:jc w:val="both"/>
        <w:rPr>
          <w:b/>
          <w:bCs/>
          <w:u w:val="single"/>
        </w:rPr>
      </w:pPr>
      <w:r w:rsidRPr="004324F1">
        <w:rPr>
          <w:b/>
          <w:bCs/>
          <w:u w:val="single"/>
        </w:rPr>
        <w:t>or</w:t>
      </w:r>
    </w:p>
    <w:p w:rsidRPr="00E25003" w:rsidR="00E358A0" w:rsidP="000615AA" w:rsidRDefault="002E2DCF" w14:paraId="746EDADC" w14:textId="41EDE1FF">
      <w:pPr>
        <w:pStyle w:val="ListParagraph"/>
        <w:numPr>
          <w:ilvl w:val="0"/>
          <w:numId w:val="5"/>
        </w:numPr>
        <w:tabs>
          <w:tab w:val="left" w:pos="873"/>
        </w:tabs>
        <w:spacing w:line="276" w:lineRule="auto"/>
        <w:ind w:right="167"/>
        <w:jc w:val="both"/>
      </w:pPr>
      <w:r w:rsidRPr="00E25003">
        <w:t xml:space="preserve">Professional judgment, substantiated by the findings of enquiries in this individual case or by research evidence, is that the child is </w:t>
      </w:r>
      <w:r w:rsidRPr="004324F1">
        <w:rPr>
          <w:b/>
          <w:bCs/>
          <w:u w:val="single"/>
        </w:rPr>
        <w:t>likely to</w:t>
      </w:r>
      <w:r w:rsidRPr="00E25003">
        <w:t xml:space="preserve"> suffer ill </w:t>
      </w:r>
      <w:r w:rsidRPr="00E25003" w:rsidR="004324F1">
        <w:t>treatment,</w:t>
      </w:r>
      <w:r w:rsidRPr="00E25003">
        <w:t xml:space="preserve"> or the impairment of health or development as result of physical, emotional, or sexual abuse or neglect.</w:t>
      </w:r>
    </w:p>
    <w:p w:rsidRPr="00E25003" w:rsidR="00E358A0" w:rsidP="000615AA" w:rsidRDefault="00E358A0" w14:paraId="5BCF0E66" w14:textId="77777777">
      <w:pPr>
        <w:pStyle w:val="BodyText"/>
        <w:spacing w:before="10" w:line="276" w:lineRule="auto"/>
        <w:jc w:val="both"/>
        <w:rPr>
          <w:sz w:val="21"/>
        </w:rPr>
      </w:pPr>
    </w:p>
    <w:p w:rsidRPr="00E25003" w:rsidR="00E358A0" w:rsidP="000615AA" w:rsidRDefault="002E2DCF" w14:paraId="31684F39" w14:textId="77777777">
      <w:pPr>
        <w:pStyle w:val="BodyText"/>
        <w:spacing w:before="1" w:line="276" w:lineRule="auto"/>
        <w:ind w:left="152" w:right="162"/>
        <w:jc w:val="both"/>
      </w:pPr>
      <w:r w:rsidRPr="00E25003">
        <w:t>The chair will consider the views of all agencies and will then determine the final status of the plan. If the plan is confirmed as a Child Protection Plan the chair will ask agencies which category the child protection plan should be:</w:t>
      </w:r>
    </w:p>
    <w:p w:rsidRPr="00E25003" w:rsidR="00E358A0" w:rsidP="000615AA" w:rsidRDefault="00E358A0" w14:paraId="09B41454" w14:textId="77777777">
      <w:pPr>
        <w:pStyle w:val="BodyText"/>
        <w:spacing w:before="6" w:line="276" w:lineRule="auto"/>
        <w:jc w:val="both"/>
        <w:rPr>
          <w:sz w:val="21"/>
        </w:rPr>
      </w:pPr>
    </w:p>
    <w:tbl>
      <w:tblPr>
        <w:tblW w:w="0" w:type="auto"/>
        <w:tblInd w:w="109" w:type="dxa"/>
        <w:tblLayout w:type="fixed"/>
        <w:tblCellMar>
          <w:left w:w="0" w:type="dxa"/>
          <w:right w:w="0" w:type="dxa"/>
        </w:tblCellMar>
        <w:tblLook w:val="01E0" w:firstRow="1" w:lastRow="1" w:firstColumn="1" w:lastColumn="1" w:noHBand="0" w:noVBand="0"/>
      </w:tblPr>
      <w:tblGrid>
        <w:gridCol w:w="2345"/>
        <w:gridCol w:w="2690"/>
        <w:gridCol w:w="2429"/>
        <w:gridCol w:w="1610"/>
      </w:tblGrid>
      <w:tr w:rsidRPr="00E25003" w:rsidR="00E358A0" w:rsidTr="0E0A0317" w14:paraId="7E5B54A2" w14:textId="77777777">
        <w:trPr>
          <w:trHeight w:val="270"/>
        </w:trPr>
        <w:tc>
          <w:tcPr>
            <w:tcW w:w="2345" w:type="dxa"/>
            <w:tcMar/>
          </w:tcPr>
          <w:p w:rsidRPr="00E25003" w:rsidR="00E358A0" w:rsidP="000615AA" w:rsidRDefault="002E2DCF" w14:paraId="5C7C8D17" w14:textId="77777777">
            <w:pPr>
              <w:pStyle w:val="TableParagraph"/>
              <w:numPr>
                <w:ilvl w:val="0"/>
                <w:numId w:val="4"/>
              </w:numPr>
              <w:tabs>
                <w:tab w:val="left" w:pos="409"/>
                <w:tab w:val="left" w:pos="410"/>
              </w:tabs>
              <w:spacing w:before="1" w:line="276" w:lineRule="auto"/>
              <w:jc w:val="both"/>
              <w:rPr>
                <w:b/>
              </w:rPr>
            </w:pPr>
            <w:r w:rsidRPr="00E25003">
              <w:rPr>
                <w:b/>
              </w:rPr>
              <w:t>Physical</w:t>
            </w:r>
            <w:r w:rsidRPr="00E25003">
              <w:rPr>
                <w:b/>
                <w:spacing w:val="-2"/>
              </w:rPr>
              <w:t xml:space="preserve"> Abuse</w:t>
            </w:r>
          </w:p>
        </w:tc>
        <w:tc>
          <w:tcPr>
            <w:tcW w:w="2690" w:type="dxa"/>
            <w:tcMar/>
          </w:tcPr>
          <w:p w:rsidRPr="00E25003" w:rsidR="00E358A0" w:rsidP="000615AA" w:rsidRDefault="002E2DCF" w14:paraId="313D9C80" w14:textId="77777777">
            <w:pPr>
              <w:pStyle w:val="TableParagraph"/>
              <w:numPr>
                <w:ilvl w:val="0"/>
                <w:numId w:val="3"/>
              </w:numPr>
              <w:tabs>
                <w:tab w:val="left" w:pos="669"/>
                <w:tab w:val="left" w:pos="670"/>
              </w:tabs>
              <w:spacing w:before="1" w:line="276" w:lineRule="auto"/>
              <w:ind w:hanging="361"/>
              <w:jc w:val="both"/>
              <w:rPr>
                <w:b/>
              </w:rPr>
            </w:pPr>
            <w:r w:rsidRPr="00E25003">
              <w:rPr>
                <w:b/>
              </w:rPr>
              <w:t>Emotional</w:t>
            </w:r>
            <w:r w:rsidRPr="00E25003">
              <w:rPr>
                <w:b/>
                <w:spacing w:val="-2"/>
              </w:rPr>
              <w:t xml:space="preserve"> Abuse</w:t>
            </w:r>
          </w:p>
        </w:tc>
        <w:tc>
          <w:tcPr>
            <w:tcW w:w="2429" w:type="dxa"/>
            <w:tcMar/>
          </w:tcPr>
          <w:p w:rsidRPr="00E25003" w:rsidR="00E358A0" w:rsidP="000615AA" w:rsidRDefault="002E2DCF" w14:paraId="23A9989E" w14:textId="77777777">
            <w:pPr>
              <w:pStyle w:val="TableParagraph"/>
              <w:numPr>
                <w:ilvl w:val="0"/>
                <w:numId w:val="2"/>
              </w:numPr>
              <w:tabs>
                <w:tab w:val="left" w:pos="583"/>
                <w:tab w:val="left" w:pos="584"/>
              </w:tabs>
              <w:spacing w:before="1" w:line="276" w:lineRule="auto"/>
              <w:ind w:hanging="361"/>
              <w:jc w:val="both"/>
              <w:rPr>
                <w:b/>
              </w:rPr>
            </w:pPr>
            <w:r w:rsidRPr="00E25003">
              <w:rPr>
                <w:b/>
              </w:rPr>
              <w:t>Sexual</w:t>
            </w:r>
            <w:r w:rsidRPr="00E25003">
              <w:rPr>
                <w:b/>
                <w:spacing w:val="1"/>
              </w:rPr>
              <w:t xml:space="preserve"> </w:t>
            </w:r>
            <w:r w:rsidRPr="00E25003">
              <w:rPr>
                <w:b/>
                <w:spacing w:val="-2"/>
              </w:rPr>
              <w:t>Abuse</w:t>
            </w:r>
          </w:p>
        </w:tc>
        <w:tc>
          <w:tcPr>
            <w:tcW w:w="1610" w:type="dxa"/>
            <w:tcMar/>
          </w:tcPr>
          <w:p w:rsidRPr="00E25003" w:rsidR="00E358A0" w:rsidP="0E0A0317" w:rsidRDefault="002E2DCF" w14:paraId="3C50AF21" w14:textId="77777777" w14:noSpellErr="1">
            <w:pPr>
              <w:pStyle w:val="TableParagraph"/>
              <w:numPr>
                <w:ilvl w:val="0"/>
                <w:numId w:val="2"/>
              </w:numPr>
              <w:tabs>
                <w:tab w:val="left" w:pos="400"/>
              </w:tabs>
              <w:spacing w:before="1" w:line="276" w:lineRule="auto"/>
              <w:ind/>
              <w:jc w:val="both"/>
              <w:rPr>
                <w:b w:val="1"/>
                <w:bCs w:val="1"/>
              </w:rPr>
            </w:pPr>
            <w:r w:rsidRPr="0E0A0317" w:rsidR="002E2DCF">
              <w:rPr>
                <w:b w:val="1"/>
                <w:bCs w:val="1"/>
                <w:spacing w:val="-2"/>
              </w:rPr>
              <w:t>Neglect</w:t>
            </w:r>
          </w:p>
        </w:tc>
      </w:tr>
    </w:tbl>
    <w:p w:rsidRPr="00E25003" w:rsidR="009867AF" w:rsidP="000615AA" w:rsidRDefault="009867AF" w14:paraId="10CACE47" w14:textId="77777777">
      <w:pPr>
        <w:spacing w:line="276" w:lineRule="auto"/>
        <w:jc w:val="both"/>
      </w:pPr>
    </w:p>
    <w:sectPr w:rsidRPr="00E25003" w:rsidR="009867AF" w:rsidSect="009867AF">
      <w:footerReference w:type="default" r:id="rId11"/>
      <w:pgSz w:w="11910" w:h="16840" w:orient="portrait"/>
      <w:pgMar w:top="1440" w:right="1440" w:bottom="1440" w:left="1440" w:header="0"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67AF" w:rsidRDefault="009867AF" w14:paraId="207364E4" w14:textId="77777777">
      <w:r>
        <w:separator/>
      </w:r>
    </w:p>
  </w:endnote>
  <w:endnote w:type="continuationSeparator" w:id="0">
    <w:p w:rsidR="009867AF" w:rsidRDefault="009867AF" w14:paraId="3CADD0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358A0" w:rsidRDefault="002E2DCF" w14:paraId="3E3DD03A" w14:textId="448EE07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11D79D3" wp14:editId="560CCFDB">
              <wp:simplePos x="0" y="0"/>
              <wp:positionH relativeFrom="page">
                <wp:posOffset>3444240</wp:posOffset>
              </wp:positionH>
              <wp:positionV relativeFrom="page">
                <wp:posOffset>10087610</wp:posOffset>
              </wp:positionV>
              <wp:extent cx="67500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8A0" w:rsidRDefault="002E2DCF" w14:paraId="42D78206" w14:textId="77777777">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1D79D3">
              <v:stroke joinstyle="miter"/>
              <v:path gradientshapeok="t" o:connecttype="rect"/>
            </v:shapetype>
            <v:shape id="docshape1" style="position:absolute;margin-left:271.2pt;margin-top:794.3pt;width:53.1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">
              <v:textbox inset="0,0,0,0">
                <w:txbxContent>
                  <w:p w:rsidR="00E358A0" w:rsidRDefault="002E2DCF" w14:paraId="42D78206" w14:textId="77777777">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67AF" w:rsidRDefault="009867AF" w14:paraId="77A5ADB1" w14:textId="77777777">
      <w:r>
        <w:separator/>
      </w:r>
    </w:p>
  </w:footnote>
  <w:footnote w:type="continuationSeparator" w:id="0">
    <w:p w:rsidR="009867AF" w:rsidRDefault="009867AF" w14:paraId="291141E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BA8"/>
    <w:multiLevelType w:val="hybridMultilevel"/>
    <w:tmpl w:val="6E62427A"/>
    <w:lvl w:ilvl="0" w:tplc="BCCC6914">
      <w:numFmt w:val="bullet"/>
      <w:lvlText w:val=""/>
      <w:lvlJc w:val="left"/>
      <w:pPr>
        <w:ind w:left="584" w:hanging="360"/>
      </w:pPr>
      <w:rPr>
        <w:rFonts w:hint="default" w:ascii="Symbol" w:hAnsi="Symbol" w:eastAsia="Symbol" w:cs="Symbol"/>
        <w:b w:val="0"/>
        <w:bCs w:val="0"/>
        <w:i w:val="0"/>
        <w:iCs w:val="0"/>
        <w:w w:val="100"/>
        <w:sz w:val="22"/>
        <w:szCs w:val="22"/>
        <w:lang w:val="en-US" w:eastAsia="en-US" w:bidi="ar-SA"/>
      </w:rPr>
    </w:lvl>
    <w:lvl w:ilvl="1" w:tplc="A0C4F210">
      <w:numFmt w:val="bullet"/>
      <w:lvlText w:val="•"/>
      <w:lvlJc w:val="left"/>
      <w:pPr>
        <w:ind w:left="764" w:hanging="360"/>
      </w:pPr>
      <w:rPr>
        <w:rFonts w:hint="default"/>
        <w:lang w:val="en-US" w:eastAsia="en-US" w:bidi="ar-SA"/>
      </w:rPr>
    </w:lvl>
    <w:lvl w:ilvl="2" w:tplc="E0386EBA">
      <w:numFmt w:val="bullet"/>
      <w:lvlText w:val="•"/>
      <w:lvlJc w:val="left"/>
      <w:pPr>
        <w:ind w:left="949" w:hanging="360"/>
      </w:pPr>
      <w:rPr>
        <w:rFonts w:hint="default"/>
        <w:lang w:val="en-US" w:eastAsia="en-US" w:bidi="ar-SA"/>
      </w:rPr>
    </w:lvl>
    <w:lvl w:ilvl="3" w:tplc="4C526458">
      <w:numFmt w:val="bullet"/>
      <w:lvlText w:val="•"/>
      <w:lvlJc w:val="left"/>
      <w:pPr>
        <w:ind w:left="1134" w:hanging="360"/>
      </w:pPr>
      <w:rPr>
        <w:rFonts w:hint="default"/>
        <w:lang w:val="en-US" w:eastAsia="en-US" w:bidi="ar-SA"/>
      </w:rPr>
    </w:lvl>
    <w:lvl w:ilvl="4" w:tplc="234C9CAA">
      <w:numFmt w:val="bullet"/>
      <w:lvlText w:val="•"/>
      <w:lvlJc w:val="left"/>
      <w:pPr>
        <w:ind w:left="1319" w:hanging="360"/>
      </w:pPr>
      <w:rPr>
        <w:rFonts w:hint="default"/>
        <w:lang w:val="en-US" w:eastAsia="en-US" w:bidi="ar-SA"/>
      </w:rPr>
    </w:lvl>
    <w:lvl w:ilvl="5" w:tplc="B9B49E0C">
      <w:numFmt w:val="bullet"/>
      <w:lvlText w:val="•"/>
      <w:lvlJc w:val="left"/>
      <w:pPr>
        <w:ind w:left="1504" w:hanging="360"/>
      </w:pPr>
      <w:rPr>
        <w:rFonts w:hint="default"/>
        <w:lang w:val="en-US" w:eastAsia="en-US" w:bidi="ar-SA"/>
      </w:rPr>
    </w:lvl>
    <w:lvl w:ilvl="6" w:tplc="C1A0B2D6">
      <w:numFmt w:val="bullet"/>
      <w:lvlText w:val="•"/>
      <w:lvlJc w:val="left"/>
      <w:pPr>
        <w:ind w:left="1689" w:hanging="360"/>
      </w:pPr>
      <w:rPr>
        <w:rFonts w:hint="default"/>
        <w:lang w:val="en-US" w:eastAsia="en-US" w:bidi="ar-SA"/>
      </w:rPr>
    </w:lvl>
    <w:lvl w:ilvl="7" w:tplc="2EA4BEF8">
      <w:numFmt w:val="bullet"/>
      <w:lvlText w:val="•"/>
      <w:lvlJc w:val="left"/>
      <w:pPr>
        <w:ind w:left="1874" w:hanging="360"/>
      </w:pPr>
      <w:rPr>
        <w:rFonts w:hint="default"/>
        <w:lang w:val="en-US" w:eastAsia="en-US" w:bidi="ar-SA"/>
      </w:rPr>
    </w:lvl>
    <w:lvl w:ilvl="8" w:tplc="D8C47696">
      <w:numFmt w:val="bullet"/>
      <w:lvlText w:val="•"/>
      <w:lvlJc w:val="left"/>
      <w:pPr>
        <w:ind w:left="2059" w:hanging="360"/>
      </w:pPr>
      <w:rPr>
        <w:rFonts w:hint="default"/>
        <w:lang w:val="en-US" w:eastAsia="en-US" w:bidi="ar-SA"/>
      </w:rPr>
    </w:lvl>
  </w:abstractNum>
  <w:abstractNum w:abstractNumId="1" w15:restartNumberingAfterBreak="0">
    <w:nsid w:val="11534834"/>
    <w:multiLevelType w:val="hybridMultilevel"/>
    <w:tmpl w:val="87EE38B2"/>
    <w:lvl w:ilvl="0" w:tplc="6028760E">
      <w:numFmt w:val="bullet"/>
      <w:lvlText w:val=""/>
      <w:lvlJc w:val="left"/>
      <w:pPr>
        <w:ind w:left="410" w:hanging="360"/>
      </w:pPr>
      <w:rPr>
        <w:rFonts w:hint="default" w:ascii="Symbol" w:hAnsi="Symbol" w:eastAsia="Symbol" w:cs="Symbol"/>
        <w:b w:val="0"/>
        <w:bCs w:val="0"/>
        <w:i w:val="0"/>
        <w:iCs w:val="0"/>
        <w:w w:val="100"/>
        <w:sz w:val="22"/>
        <w:szCs w:val="22"/>
        <w:lang w:val="en-US" w:eastAsia="en-US" w:bidi="ar-SA"/>
      </w:rPr>
    </w:lvl>
    <w:lvl w:ilvl="1" w:tplc="618E1C5C">
      <w:numFmt w:val="bullet"/>
      <w:lvlText w:val="•"/>
      <w:lvlJc w:val="left"/>
      <w:pPr>
        <w:ind w:left="612" w:hanging="360"/>
      </w:pPr>
      <w:rPr>
        <w:rFonts w:hint="default"/>
        <w:lang w:val="en-US" w:eastAsia="en-US" w:bidi="ar-SA"/>
      </w:rPr>
    </w:lvl>
    <w:lvl w:ilvl="2" w:tplc="60C4B080">
      <w:numFmt w:val="bullet"/>
      <w:lvlText w:val="•"/>
      <w:lvlJc w:val="left"/>
      <w:pPr>
        <w:ind w:left="805" w:hanging="360"/>
      </w:pPr>
      <w:rPr>
        <w:rFonts w:hint="default"/>
        <w:lang w:val="en-US" w:eastAsia="en-US" w:bidi="ar-SA"/>
      </w:rPr>
    </w:lvl>
    <w:lvl w:ilvl="3" w:tplc="A12A7344">
      <w:numFmt w:val="bullet"/>
      <w:lvlText w:val="•"/>
      <w:lvlJc w:val="left"/>
      <w:pPr>
        <w:ind w:left="997" w:hanging="360"/>
      </w:pPr>
      <w:rPr>
        <w:rFonts w:hint="default"/>
        <w:lang w:val="en-US" w:eastAsia="en-US" w:bidi="ar-SA"/>
      </w:rPr>
    </w:lvl>
    <w:lvl w:ilvl="4" w:tplc="95AA090E">
      <w:numFmt w:val="bullet"/>
      <w:lvlText w:val="•"/>
      <w:lvlJc w:val="left"/>
      <w:pPr>
        <w:ind w:left="1190" w:hanging="360"/>
      </w:pPr>
      <w:rPr>
        <w:rFonts w:hint="default"/>
        <w:lang w:val="en-US" w:eastAsia="en-US" w:bidi="ar-SA"/>
      </w:rPr>
    </w:lvl>
    <w:lvl w:ilvl="5" w:tplc="D4C6388C">
      <w:numFmt w:val="bullet"/>
      <w:lvlText w:val="•"/>
      <w:lvlJc w:val="left"/>
      <w:pPr>
        <w:ind w:left="1382" w:hanging="360"/>
      </w:pPr>
      <w:rPr>
        <w:rFonts w:hint="default"/>
        <w:lang w:val="en-US" w:eastAsia="en-US" w:bidi="ar-SA"/>
      </w:rPr>
    </w:lvl>
    <w:lvl w:ilvl="6" w:tplc="B552AC78">
      <w:numFmt w:val="bullet"/>
      <w:lvlText w:val="•"/>
      <w:lvlJc w:val="left"/>
      <w:pPr>
        <w:ind w:left="1575" w:hanging="360"/>
      </w:pPr>
      <w:rPr>
        <w:rFonts w:hint="default"/>
        <w:lang w:val="en-US" w:eastAsia="en-US" w:bidi="ar-SA"/>
      </w:rPr>
    </w:lvl>
    <w:lvl w:ilvl="7" w:tplc="16843960">
      <w:numFmt w:val="bullet"/>
      <w:lvlText w:val="•"/>
      <w:lvlJc w:val="left"/>
      <w:pPr>
        <w:ind w:left="1767" w:hanging="360"/>
      </w:pPr>
      <w:rPr>
        <w:rFonts w:hint="default"/>
        <w:lang w:val="en-US" w:eastAsia="en-US" w:bidi="ar-SA"/>
      </w:rPr>
    </w:lvl>
    <w:lvl w:ilvl="8" w:tplc="8214D732">
      <w:numFmt w:val="bullet"/>
      <w:lvlText w:val="•"/>
      <w:lvlJc w:val="left"/>
      <w:pPr>
        <w:ind w:left="1960" w:hanging="360"/>
      </w:pPr>
      <w:rPr>
        <w:rFonts w:hint="default"/>
        <w:lang w:val="en-US" w:eastAsia="en-US" w:bidi="ar-SA"/>
      </w:rPr>
    </w:lvl>
  </w:abstractNum>
  <w:abstractNum w:abstractNumId="2" w15:restartNumberingAfterBreak="0">
    <w:nsid w:val="1DCE150F"/>
    <w:multiLevelType w:val="hybridMultilevel"/>
    <w:tmpl w:val="29843AFC"/>
    <w:lvl w:ilvl="0" w:tplc="5660055A">
      <w:numFmt w:val="bullet"/>
      <w:lvlText w:val=""/>
      <w:lvlJc w:val="left"/>
      <w:pPr>
        <w:ind w:left="761" w:hanging="360"/>
      </w:pPr>
      <w:rPr>
        <w:rFonts w:hint="default" w:ascii="Symbol" w:hAnsi="Symbol" w:eastAsia="Symbol" w:cs="Symbol"/>
        <w:b w:val="0"/>
        <w:bCs w:val="0"/>
        <w:i w:val="0"/>
        <w:iCs w:val="0"/>
        <w:w w:val="100"/>
        <w:sz w:val="22"/>
        <w:szCs w:val="22"/>
        <w:lang w:val="en-US" w:eastAsia="en-US" w:bidi="ar-SA"/>
      </w:rPr>
    </w:lvl>
    <w:lvl w:ilvl="1" w:tplc="C11E2FFE">
      <w:numFmt w:val="bullet"/>
      <w:lvlText w:val="•"/>
      <w:lvlJc w:val="left"/>
      <w:pPr>
        <w:ind w:left="845" w:hanging="360"/>
      </w:pPr>
      <w:rPr>
        <w:rFonts w:hint="default"/>
        <w:lang w:val="en-US" w:eastAsia="en-US" w:bidi="ar-SA"/>
      </w:rPr>
    </w:lvl>
    <w:lvl w:ilvl="2" w:tplc="6F546D08">
      <w:numFmt w:val="bullet"/>
      <w:lvlText w:val="•"/>
      <w:lvlJc w:val="left"/>
      <w:pPr>
        <w:ind w:left="930" w:hanging="360"/>
      </w:pPr>
      <w:rPr>
        <w:rFonts w:hint="default"/>
        <w:lang w:val="en-US" w:eastAsia="en-US" w:bidi="ar-SA"/>
      </w:rPr>
    </w:lvl>
    <w:lvl w:ilvl="3" w:tplc="679E79CE">
      <w:numFmt w:val="bullet"/>
      <w:lvlText w:val="•"/>
      <w:lvlJc w:val="left"/>
      <w:pPr>
        <w:ind w:left="1015" w:hanging="360"/>
      </w:pPr>
      <w:rPr>
        <w:rFonts w:hint="default"/>
        <w:lang w:val="en-US" w:eastAsia="en-US" w:bidi="ar-SA"/>
      </w:rPr>
    </w:lvl>
    <w:lvl w:ilvl="4" w:tplc="377A8E3C">
      <w:numFmt w:val="bullet"/>
      <w:lvlText w:val="•"/>
      <w:lvlJc w:val="left"/>
      <w:pPr>
        <w:ind w:left="1100" w:hanging="360"/>
      </w:pPr>
      <w:rPr>
        <w:rFonts w:hint="default"/>
        <w:lang w:val="en-US" w:eastAsia="en-US" w:bidi="ar-SA"/>
      </w:rPr>
    </w:lvl>
    <w:lvl w:ilvl="5" w:tplc="2F008F10">
      <w:numFmt w:val="bullet"/>
      <w:lvlText w:val="•"/>
      <w:lvlJc w:val="left"/>
      <w:pPr>
        <w:ind w:left="1185" w:hanging="360"/>
      </w:pPr>
      <w:rPr>
        <w:rFonts w:hint="default"/>
        <w:lang w:val="en-US" w:eastAsia="en-US" w:bidi="ar-SA"/>
      </w:rPr>
    </w:lvl>
    <w:lvl w:ilvl="6" w:tplc="C35AFE68">
      <w:numFmt w:val="bullet"/>
      <w:lvlText w:val="•"/>
      <w:lvlJc w:val="left"/>
      <w:pPr>
        <w:ind w:left="1270" w:hanging="360"/>
      </w:pPr>
      <w:rPr>
        <w:rFonts w:hint="default"/>
        <w:lang w:val="en-US" w:eastAsia="en-US" w:bidi="ar-SA"/>
      </w:rPr>
    </w:lvl>
    <w:lvl w:ilvl="7" w:tplc="8D52F2CC">
      <w:numFmt w:val="bullet"/>
      <w:lvlText w:val="•"/>
      <w:lvlJc w:val="left"/>
      <w:pPr>
        <w:ind w:left="1355" w:hanging="360"/>
      </w:pPr>
      <w:rPr>
        <w:rFonts w:hint="default"/>
        <w:lang w:val="en-US" w:eastAsia="en-US" w:bidi="ar-SA"/>
      </w:rPr>
    </w:lvl>
    <w:lvl w:ilvl="8" w:tplc="3EF00932">
      <w:numFmt w:val="bullet"/>
      <w:lvlText w:val="•"/>
      <w:lvlJc w:val="left"/>
      <w:pPr>
        <w:ind w:left="1440" w:hanging="360"/>
      </w:pPr>
      <w:rPr>
        <w:rFonts w:hint="default"/>
        <w:lang w:val="en-US" w:eastAsia="en-US" w:bidi="ar-SA"/>
      </w:rPr>
    </w:lvl>
  </w:abstractNum>
  <w:abstractNum w:abstractNumId="3" w15:restartNumberingAfterBreak="0">
    <w:nsid w:val="21B4307A"/>
    <w:multiLevelType w:val="hybridMultilevel"/>
    <w:tmpl w:val="E1ECE092"/>
    <w:lvl w:ilvl="0" w:tplc="FAB20E44">
      <w:numFmt w:val="bullet"/>
      <w:lvlText w:val=""/>
      <w:lvlJc w:val="left"/>
      <w:pPr>
        <w:ind w:left="669" w:hanging="360"/>
      </w:pPr>
      <w:rPr>
        <w:rFonts w:hint="default" w:ascii="Symbol" w:hAnsi="Symbol" w:eastAsia="Symbol" w:cs="Symbol"/>
        <w:b w:val="0"/>
        <w:bCs w:val="0"/>
        <w:i w:val="0"/>
        <w:iCs w:val="0"/>
        <w:w w:val="100"/>
        <w:sz w:val="22"/>
        <w:szCs w:val="22"/>
        <w:lang w:val="en-US" w:eastAsia="en-US" w:bidi="ar-SA"/>
      </w:rPr>
    </w:lvl>
    <w:lvl w:ilvl="1" w:tplc="81C29898">
      <w:numFmt w:val="bullet"/>
      <w:lvlText w:val="•"/>
      <w:lvlJc w:val="left"/>
      <w:pPr>
        <w:ind w:left="863" w:hanging="360"/>
      </w:pPr>
      <w:rPr>
        <w:rFonts w:hint="default"/>
        <w:lang w:val="en-US" w:eastAsia="en-US" w:bidi="ar-SA"/>
      </w:rPr>
    </w:lvl>
    <w:lvl w:ilvl="2" w:tplc="94C864DA">
      <w:numFmt w:val="bullet"/>
      <w:lvlText w:val="•"/>
      <w:lvlJc w:val="left"/>
      <w:pPr>
        <w:ind w:left="1066" w:hanging="360"/>
      </w:pPr>
      <w:rPr>
        <w:rFonts w:hint="default"/>
        <w:lang w:val="en-US" w:eastAsia="en-US" w:bidi="ar-SA"/>
      </w:rPr>
    </w:lvl>
    <w:lvl w:ilvl="3" w:tplc="9D96EFC4">
      <w:numFmt w:val="bullet"/>
      <w:lvlText w:val="•"/>
      <w:lvlJc w:val="left"/>
      <w:pPr>
        <w:ind w:left="1269" w:hanging="360"/>
      </w:pPr>
      <w:rPr>
        <w:rFonts w:hint="default"/>
        <w:lang w:val="en-US" w:eastAsia="en-US" w:bidi="ar-SA"/>
      </w:rPr>
    </w:lvl>
    <w:lvl w:ilvl="4" w:tplc="BB5C53A0">
      <w:numFmt w:val="bullet"/>
      <w:lvlText w:val="•"/>
      <w:lvlJc w:val="left"/>
      <w:pPr>
        <w:ind w:left="1472" w:hanging="360"/>
      </w:pPr>
      <w:rPr>
        <w:rFonts w:hint="default"/>
        <w:lang w:val="en-US" w:eastAsia="en-US" w:bidi="ar-SA"/>
      </w:rPr>
    </w:lvl>
    <w:lvl w:ilvl="5" w:tplc="A67097A0">
      <w:numFmt w:val="bullet"/>
      <w:lvlText w:val="•"/>
      <w:lvlJc w:val="left"/>
      <w:pPr>
        <w:ind w:left="1675" w:hanging="360"/>
      </w:pPr>
      <w:rPr>
        <w:rFonts w:hint="default"/>
        <w:lang w:val="en-US" w:eastAsia="en-US" w:bidi="ar-SA"/>
      </w:rPr>
    </w:lvl>
    <w:lvl w:ilvl="6" w:tplc="532C29A8">
      <w:numFmt w:val="bullet"/>
      <w:lvlText w:val="•"/>
      <w:lvlJc w:val="left"/>
      <w:pPr>
        <w:ind w:left="1878" w:hanging="360"/>
      </w:pPr>
      <w:rPr>
        <w:rFonts w:hint="default"/>
        <w:lang w:val="en-US" w:eastAsia="en-US" w:bidi="ar-SA"/>
      </w:rPr>
    </w:lvl>
    <w:lvl w:ilvl="7" w:tplc="6416FD54">
      <w:numFmt w:val="bullet"/>
      <w:lvlText w:val="•"/>
      <w:lvlJc w:val="left"/>
      <w:pPr>
        <w:ind w:left="2081" w:hanging="360"/>
      </w:pPr>
      <w:rPr>
        <w:rFonts w:hint="default"/>
        <w:lang w:val="en-US" w:eastAsia="en-US" w:bidi="ar-SA"/>
      </w:rPr>
    </w:lvl>
    <w:lvl w:ilvl="8" w:tplc="283A9C22">
      <w:numFmt w:val="bullet"/>
      <w:lvlText w:val="•"/>
      <w:lvlJc w:val="left"/>
      <w:pPr>
        <w:ind w:left="2284" w:hanging="360"/>
      </w:pPr>
      <w:rPr>
        <w:rFonts w:hint="default"/>
        <w:lang w:val="en-US" w:eastAsia="en-US" w:bidi="ar-SA"/>
      </w:rPr>
    </w:lvl>
  </w:abstractNum>
  <w:abstractNum w:abstractNumId="4" w15:restartNumberingAfterBreak="0">
    <w:nsid w:val="3DF80A74"/>
    <w:multiLevelType w:val="hybridMultilevel"/>
    <w:tmpl w:val="872E6DB4"/>
    <w:lvl w:ilvl="0" w:tplc="18C20FCA">
      <w:numFmt w:val="bullet"/>
      <w:lvlText w:val=""/>
      <w:lvlJc w:val="left"/>
      <w:pPr>
        <w:ind w:left="872" w:hanging="361"/>
      </w:pPr>
      <w:rPr>
        <w:rFonts w:hint="default" w:ascii="Symbol" w:hAnsi="Symbol" w:eastAsia="Symbol" w:cs="Symbol"/>
        <w:b w:val="0"/>
        <w:bCs w:val="0"/>
        <w:i w:val="0"/>
        <w:iCs w:val="0"/>
        <w:w w:val="100"/>
        <w:sz w:val="22"/>
        <w:szCs w:val="22"/>
        <w:lang w:val="en-US" w:eastAsia="en-US" w:bidi="ar-SA"/>
      </w:rPr>
    </w:lvl>
    <w:lvl w:ilvl="1" w:tplc="3CB69BDA">
      <w:numFmt w:val="bullet"/>
      <w:lvlText w:val="•"/>
      <w:lvlJc w:val="left"/>
      <w:pPr>
        <w:ind w:left="1844" w:hanging="361"/>
      </w:pPr>
      <w:rPr>
        <w:rFonts w:hint="default"/>
        <w:lang w:val="en-US" w:eastAsia="en-US" w:bidi="ar-SA"/>
      </w:rPr>
    </w:lvl>
    <w:lvl w:ilvl="2" w:tplc="672C8D5A">
      <w:numFmt w:val="bullet"/>
      <w:lvlText w:val="•"/>
      <w:lvlJc w:val="left"/>
      <w:pPr>
        <w:ind w:left="2809" w:hanging="361"/>
      </w:pPr>
      <w:rPr>
        <w:rFonts w:hint="default"/>
        <w:lang w:val="en-US" w:eastAsia="en-US" w:bidi="ar-SA"/>
      </w:rPr>
    </w:lvl>
    <w:lvl w:ilvl="3" w:tplc="5B1EFF4E">
      <w:numFmt w:val="bullet"/>
      <w:lvlText w:val="•"/>
      <w:lvlJc w:val="left"/>
      <w:pPr>
        <w:ind w:left="3773" w:hanging="361"/>
      </w:pPr>
      <w:rPr>
        <w:rFonts w:hint="default"/>
        <w:lang w:val="en-US" w:eastAsia="en-US" w:bidi="ar-SA"/>
      </w:rPr>
    </w:lvl>
    <w:lvl w:ilvl="4" w:tplc="F866EA7C">
      <w:numFmt w:val="bullet"/>
      <w:lvlText w:val="•"/>
      <w:lvlJc w:val="left"/>
      <w:pPr>
        <w:ind w:left="4738" w:hanging="361"/>
      </w:pPr>
      <w:rPr>
        <w:rFonts w:hint="default"/>
        <w:lang w:val="en-US" w:eastAsia="en-US" w:bidi="ar-SA"/>
      </w:rPr>
    </w:lvl>
    <w:lvl w:ilvl="5" w:tplc="1DE2DCF0">
      <w:numFmt w:val="bullet"/>
      <w:lvlText w:val="•"/>
      <w:lvlJc w:val="left"/>
      <w:pPr>
        <w:ind w:left="5703" w:hanging="361"/>
      </w:pPr>
      <w:rPr>
        <w:rFonts w:hint="default"/>
        <w:lang w:val="en-US" w:eastAsia="en-US" w:bidi="ar-SA"/>
      </w:rPr>
    </w:lvl>
    <w:lvl w:ilvl="6" w:tplc="9F0E8030">
      <w:numFmt w:val="bullet"/>
      <w:lvlText w:val="•"/>
      <w:lvlJc w:val="left"/>
      <w:pPr>
        <w:ind w:left="6667" w:hanging="361"/>
      </w:pPr>
      <w:rPr>
        <w:rFonts w:hint="default"/>
        <w:lang w:val="en-US" w:eastAsia="en-US" w:bidi="ar-SA"/>
      </w:rPr>
    </w:lvl>
    <w:lvl w:ilvl="7" w:tplc="22C65074">
      <w:numFmt w:val="bullet"/>
      <w:lvlText w:val="•"/>
      <w:lvlJc w:val="left"/>
      <w:pPr>
        <w:ind w:left="7632" w:hanging="361"/>
      </w:pPr>
      <w:rPr>
        <w:rFonts w:hint="default"/>
        <w:lang w:val="en-US" w:eastAsia="en-US" w:bidi="ar-SA"/>
      </w:rPr>
    </w:lvl>
    <w:lvl w:ilvl="8" w:tplc="0A967130">
      <w:numFmt w:val="bullet"/>
      <w:lvlText w:val="•"/>
      <w:lvlJc w:val="left"/>
      <w:pPr>
        <w:ind w:left="8597" w:hanging="361"/>
      </w:pPr>
      <w:rPr>
        <w:rFonts w:hint="default"/>
        <w:lang w:val="en-US" w:eastAsia="en-US" w:bidi="ar-SA"/>
      </w:rPr>
    </w:lvl>
  </w:abstractNum>
  <w:num w:numId="1" w16cid:durableId="1530996243">
    <w:abstractNumId w:val="2"/>
  </w:num>
  <w:num w:numId="2" w16cid:durableId="302083569">
    <w:abstractNumId w:val="0"/>
  </w:num>
  <w:num w:numId="3" w16cid:durableId="654377105">
    <w:abstractNumId w:val="3"/>
  </w:num>
  <w:num w:numId="4" w16cid:durableId="540633303">
    <w:abstractNumId w:val="1"/>
  </w:num>
  <w:num w:numId="5" w16cid:durableId="733819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A0"/>
    <w:rsid w:val="00031737"/>
    <w:rsid w:val="000615AA"/>
    <w:rsid w:val="00061CBC"/>
    <w:rsid w:val="00097832"/>
    <w:rsid w:val="000B5E8A"/>
    <w:rsid w:val="00151033"/>
    <w:rsid w:val="001635CA"/>
    <w:rsid w:val="00167807"/>
    <w:rsid w:val="00185224"/>
    <w:rsid w:val="001965C2"/>
    <w:rsid w:val="00210870"/>
    <w:rsid w:val="00210BE1"/>
    <w:rsid w:val="00213542"/>
    <w:rsid w:val="00233F32"/>
    <w:rsid w:val="002B7301"/>
    <w:rsid w:val="002D0499"/>
    <w:rsid w:val="002E2DCF"/>
    <w:rsid w:val="003170E5"/>
    <w:rsid w:val="003369C3"/>
    <w:rsid w:val="00365135"/>
    <w:rsid w:val="00390343"/>
    <w:rsid w:val="00402467"/>
    <w:rsid w:val="00406212"/>
    <w:rsid w:val="004324F1"/>
    <w:rsid w:val="004B4EBE"/>
    <w:rsid w:val="004D2AF1"/>
    <w:rsid w:val="004E3D56"/>
    <w:rsid w:val="004F0E6C"/>
    <w:rsid w:val="004F1648"/>
    <w:rsid w:val="005762B7"/>
    <w:rsid w:val="005848F4"/>
    <w:rsid w:val="005A3009"/>
    <w:rsid w:val="005C08B4"/>
    <w:rsid w:val="005D40C9"/>
    <w:rsid w:val="00600C2B"/>
    <w:rsid w:val="00641659"/>
    <w:rsid w:val="00692B9C"/>
    <w:rsid w:val="006C6F49"/>
    <w:rsid w:val="006E3838"/>
    <w:rsid w:val="0071055A"/>
    <w:rsid w:val="007319E9"/>
    <w:rsid w:val="00796858"/>
    <w:rsid w:val="00797B9B"/>
    <w:rsid w:val="007A1D06"/>
    <w:rsid w:val="007C6A3F"/>
    <w:rsid w:val="007D43DE"/>
    <w:rsid w:val="00831EB5"/>
    <w:rsid w:val="008519D6"/>
    <w:rsid w:val="008764EB"/>
    <w:rsid w:val="00891CD5"/>
    <w:rsid w:val="008B3829"/>
    <w:rsid w:val="008B473C"/>
    <w:rsid w:val="008F2CC6"/>
    <w:rsid w:val="008F323E"/>
    <w:rsid w:val="0094459C"/>
    <w:rsid w:val="00981061"/>
    <w:rsid w:val="009867AF"/>
    <w:rsid w:val="009A00DD"/>
    <w:rsid w:val="009C13A9"/>
    <w:rsid w:val="00A047CC"/>
    <w:rsid w:val="00AD696A"/>
    <w:rsid w:val="00B27DDB"/>
    <w:rsid w:val="00B81807"/>
    <w:rsid w:val="00B964D8"/>
    <w:rsid w:val="00C31658"/>
    <w:rsid w:val="00C66678"/>
    <w:rsid w:val="00C670E3"/>
    <w:rsid w:val="00CC5B69"/>
    <w:rsid w:val="00D500E7"/>
    <w:rsid w:val="00D93A88"/>
    <w:rsid w:val="00DA0FCC"/>
    <w:rsid w:val="00DC15A2"/>
    <w:rsid w:val="00DC7CF6"/>
    <w:rsid w:val="00E25003"/>
    <w:rsid w:val="00E358A0"/>
    <w:rsid w:val="00E455B9"/>
    <w:rsid w:val="00E4698D"/>
    <w:rsid w:val="00E731D3"/>
    <w:rsid w:val="00F05E0A"/>
    <w:rsid w:val="00F12932"/>
    <w:rsid w:val="00F40A5C"/>
    <w:rsid w:val="00F456B3"/>
    <w:rsid w:val="00F471D9"/>
    <w:rsid w:val="00F55B72"/>
    <w:rsid w:val="00F61611"/>
    <w:rsid w:val="00FB45EE"/>
    <w:rsid w:val="015FE7CE"/>
    <w:rsid w:val="03146BCC"/>
    <w:rsid w:val="072764E3"/>
    <w:rsid w:val="075AC2D2"/>
    <w:rsid w:val="07B8D996"/>
    <w:rsid w:val="0CA74BA3"/>
    <w:rsid w:val="0E0A0317"/>
    <w:rsid w:val="0E41FF9C"/>
    <w:rsid w:val="0F3BD0C2"/>
    <w:rsid w:val="105997AA"/>
    <w:rsid w:val="10F6D8D8"/>
    <w:rsid w:val="140F78D8"/>
    <w:rsid w:val="1AB074E4"/>
    <w:rsid w:val="1B59669E"/>
    <w:rsid w:val="20F29413"/>
    <w:rsid w:val="23CCC34D"/>
    <w:rsid w:val="283BF09C"/>
    <w:rsid w:val="3199C393"/>
    <w:rsid w:val="322A01CC"/>
    <w:rsid w:val="3542F3FC"/>
    <w:rsid w:val="37EED074"/>
    <w:rsid w:val="42A9596E"/>
    <w:rsid w:val="4449549D"/>
    <w:rsid w:val="4A02B4B7"/>
    <w:rsid w:val="509210BC"/>
    <w:rsid w:val="5684AC0A"/>
    <w:rsid w:val="58DE8B08"/>
    <w:rsid w:val="5C80720D"/>
    <w:rsid w:val="69DA5E1C"/>
    <w:rsid w:val="70BBAA88"/>
    <w:rsid w:val="72A21DD9"/>
    <w:rsid w:val="78B205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628E7AC"/>
  <w15:docId w15:val="{575AE710-54D1-42DD-8725-04E0DD72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52"/>
      <w:outlineLvl w:val="0"/>
    </w:pPr>
    <w:rPr>
      <w:b/>
      <w:bCs/>
      <w:sz w:val="24"/>
      <w:szCs w:val="24"/>
    </w:rPr>
  </w:style>
  <w:style w:type="paragraph" w:styleId="Heading2">
    <w:name w:val="heading 2"/>
    <w:basedOn w:val="Normal"/>
    <w:uiPriority w:val="9"/>
    <w:unhideWhenUsed/>
    <w:qFormat/>
    <w:pPr>
      <w:ind w:left="152"/>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72" w:hanging="361"/>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DC15A2"/>
    <w:rPr>
      <w:color w:val="0000FF" w:themeColor="hyperlink"/>
      <w:u w:val="single"/>
    </w:rPr>
  </w:style>
  <w:style w:type="character" w:styleId="UnresolvedMention">
    <w:name w:val="Unresolved Mention"/>
    <w:basedOn w:val="DefaultParagraphFont"/>
    <w:uiPriority w:val="99"/>
    <w:semiHidden/>
    <w:unhideWhenUsed/>
    <w:rsid w:val="00DC1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mailto:SafeguardingandReview@lincolnshire.gov.uk"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image" Target="media/image3.png"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2.jpg" Id="R05102a7d810f43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Daniel Steel</dc:creator>
  <lastModifiedBy>Mandy Radley-Mitchell</lastModifiedBy>
  <revision>81</revision>
  <dcterms:created xsi:type="dcterms:W3CDTF">2024-03-26T10:18:00.0000000Z</dcterms:created>
  <dcterms:modified xsi:type="dcterms:W3CDTF">2024-03-26T10:42:03.5576196Z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Creator">
    <vt:lpwstr>Microsoft® Word 2010</vt:lpwstr>
  </property>
  <property fmtid="{D5CDD505-2E9C-101B-9397-08002B2CF9AE}" pid="4" name="LastSaved">
    <vt:filetime>2024-03-25T00:00:00Z</vt:filetime>
  </property>
</Properties>
</file>